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84AA" w14:textId="77777777" w:rsidR="00595B8C" w:rsidRPr="008855D2" w:rsidRDefault="00595B8C" w:rsidP="00595B8C">
      <w:pPr>
        <w:spacing w:after="0" w:line="240" w:lineRule="auto"/>
        <w:jc w:val="center"/>
        <w:rPr>
          <w:rFonts w:ascii="Arial" w:eastAsia="Times New Roman" w:hAnsi="Arial" w:cs="Arial"/>
          <w:b/>
          <w:color w:val="000000"/>
          <w:kern w:val="0"/>
          <w:sz w:val="24"/>
          <w:szCs w:val="24"/>
          <w:lang w:val="es-MX" w:eastAsia="es-ES"/>
          <w14:ligatures w14:val="none"/>
        </w:rPr>
      </w:pPr>
      <w:r w:rsidRPr="008855D2">
        <w:rPr>
          <w:rFonts w:ascii="Arial" w:eastAsia="Times New Roman" w:hAnsi="Arial" w:cs="Arial"/>
          <w:b/>
          <w:color w:val="000000"/>
          <w:kern w:val="0"/>
          <w:sz w:val="24"/>
          <w:szCs w:val="24"/>
          <w:lang w:val="es-MX" w:eastAsia="es-ES"/>
          <w14:ligatures w14:val="none"/>
        </w:rPr>
        <w:t>LA MINISTRA DE AGRICULTURA Y DESARROLLO RURAL</w:t>
      </w:r>
    </w:p>
    <w:p w14:paraId="5DEE06FE" w14:textId="77777777" w:rsidR="00490D26" w:rsidRPr="008855D2" w:rsidRDefault="00490D26" w:rsidP="00515A07">
      <w:pPr>
        <w:spacing w:after="0" w:line="240" w:lineRule="auto"/>
        <w:jc w:val="center"/>
        <w:rPr>
          <w:rFonts w:ascii="Arial" w:eastAsia="Times New Roman" w:hAnsi="Arial" w:cs="Arial"/>
          <w:b/>
          <w:color w:val="000000"/>
          <w:kern w:val="0"/>
          <w:sz w:val="24"/>
          <w:szCs w:val="24"/>
          <w:lang w:val="es-MX" w:eastAsia="es-ES"/>
          <w14:ligatures w14:val="none"/>
        </w:rPr>
      </w:pPr>
    </w:p>
    <w:p w14:paraId="3F53B85E" w14:textId="7C99FC76" w:rsidR="00683612" w:rsidRPr="008855D2" w:rsidRDefault="008C6D0D" w:rsidP="008C6D0D">
      <w:pPr>
        <w:jc w:val="center"/>
        <w:rPr>
          <w:rFonts w:ascii="Arial" w:hAnsi="Arial" w:cs="Arial"/>
          <w:sz w:val="24"/>
          <w:szCs w:val="24"/>
        </w:rPr>
      </w:pPr>
      <w:bookmarkStart w:id="0" w:name="_Hlk126312284"/>
      <w:r w:rsidRPr="008855D2">
        <w:rPr>
          <w:rFonts w:ascii="Arial" w:hAnsi="Arial" w:cs="Arial"/>
          <w:sz w:val="24"/>
          <w:szCs w:val="24"/>
        </w:rPr>
        <w:t>En uso de sus facultades legales y reglamentarias, en especial, las que le confieren las Leyes 489 de 1998, 909 de 2004</w:t>
      </w:r>
      <w:r w:rsidR="00683612" w:rsidRPr="008855D2">
        <w:rPr>
          <w:rFonts w:ascii="Arial" w:hAnsi="Arial" w:cs="Arial"/>
          <w:sz w:val="24"/>
          <w:szCs w:val="24"/>
        </w:rPr>
        <w:t xml:space="preserve"> </w:t>
      </w:r>
      <w:r w:rsidRPr="008855D2">
        <w:rPr>
          <w:rFonts w:ascii="Arial" w:hAnsi="Arial" w:cs="Arial"/>
          <w:sz w:val="24"/>
          <w:szCs w:val="24"/>
        </w:rPr>
        <w:t>y los Decretos 1985 de 2013 у 1083 de 2015, y</w:t>
      </w:r>
    </w:p>
    <w:p w14:paraId="09D4CC90" w14:textId="77777777" w:rsidR="00683612" w:rsidRPr="008855D2" w:rsidRDefault="00683612" w:rsidP="00683612">
      <w:pPr>
        <w:spacing w:line="360" w:lineRule="auto"/>
        <w:jc w:val="center"/>
        <w:rPr>
          <w:rFonts w:ascii="Arial" w:hAnsi="Arial" w:cs="Arial"/>
          <w:sz w:val="24"/>
          <w:szCs w:val="24"/>
        </w:rPr>
      </w:pPr>
      <w:r w:rsidRPr="008855D2">
        <w:rPr>
          <w:rFonts w:ascii="Arial" w:eastAsia="Times New Roman" w:hAnsi="Arial" w:cs="Arial"/>
          <w:b/>
          <w:color w:val="000000"/>
          <w:kern w:val="0"/>
          <w:sz w:val="24"/>
          <w:szCs w:val="24"/>
          <w:lang w:val="es-MX" w:eastAsia="es-ES"/>
          <w14:ligatures w14:val="none"/>
        </w:rPr>
        <w:t>CONSIDERANDO:</w:t>
      </w:r>
    </w:p>
    <w:p w14:paraId="3E8F1FAC" w14:textId="77777777" w:rsidR="007A0D58" w:rsidRPr="008855D2" w:rsidRDefault="007A0D58" w:rsidP="007A0D58">
      <w:pPr>
        <w:ind w:right="-193"/>
        <w:jc w:val="both"/>
        <w:rPr>
          <w:rFonts w:ascii="Arial" w:hAnsi="Arial" w:cs="Arial"/>
          <w:sz w:val="24"/>
          <w:szCs w:val="24"/>
        </w:rPr>
      </w:pPr>
      <w:r w:rsidRPr="008855D2">
        <w:rPr>
          <w:rFonts w:ascii="Arial" w:hAnsi="Arial" w:cs="Arial"/>
          <w:sz w:val="24"/>
          <w:szCs w:val="24"/>
        </w:rPr>
        <w:t xml:space="preserve">Que, de conformidad con el artículo 125 de la Constitución Política, por regla general los empleos del Estado son de carrera, con las excepciones indicadas en la misma norma constitucional. </w:t>
      </w:r>
    </w:p>
    <w:p w14:paraId="60448730" w14:textId="37F4CBD5" w:rsidR="00CD4F06" w:rsidRPr="008855D2" w:rsidRDefault="008C6D0D" w:rsidP="008C6D0D">
      <w:pPr>
        <w:tabs>
          <w:tab w:val="left" w:pos="2760"/>
        </w:tabs>
        <w:spacing w:after="0" w:line="240" w:lineRule="auto"/>
        <w:jc w:val="both"/>
        <w:rPr>
          <w:rFonts w:ascii="Arial" w:hAnsi="Arial" w:cs="Arial"/>
          <w:sz w:val="24"/>
          <w:szCs w:val="24"/>
        </w:rPr>
      </w:pPr>
      <w:r w:rsidRPr="008855D2">
        <w:rPr>
          <w:rFonts w:ascii="Arial" w:hAnsi="Arial" w:cs="Arial"/>
          <w:sz w:val="24"/>
          <w:szCs w:val="24"/>
        </w:rPr>
        <w:t>Que según lo previsto en el literal g) del artículo 61 de la Ley 489 de 1998 y el numeral 29 del artículo 6 del Decreto 1985 de 2013, una de las funciones de Ministras y Ministros es "</w:t>
      </w:r>
      <w:r w:rsidRPr="008855D2">
        <w:rPr>
          <w:rFonts w:ascii="Arial" w:hAnsi="Arial" w:cs="Arial"/>
          <w:i/>
          <w:iCs/>
          <w:sz w:val="24"/>
          <w:szCs w:val="24"/>
        </w:rPr>
        <w:t>dirigir las funciones de administración de personal conforme a las normas sobre la materia</w:t>
      </w:r>
      <w:r w:rsidRPr="008855D2">
        <w:rPr>
          <w:rFonts w:ascii="Arial" w:hAnsi="Arial" w:cs="Arial"/>
          <w:sz w:val="24"/>
          <w:szCs w:val="24"/>
        </w:rPr>
        <w:t>".</w:t>
      </w:r>
    </w:p>
    <w:p w14:paraId="5429748E" w14:textId="5569517D" w:rsidR="00CD4F06" w:rsidRPr="008855D2" w:rsidRDefault="00CD4F06" w:rsidP="008C6D0D">
      <w:pPr>
        <w:tabs>
          <w:tab w:val="left" w:pos="2760"/>
        </w:tabs>
        <w:spacing w:after="0" w:line="240" w:lineRule="auto"/>
        <w:jc w:val="both"/>
        <w:rPr>
          <w:rFonts w:ascii="Arial" w:hAnsi="Arial" w:cs="Arial"/>
          <w:sz w:val="24"/>
          <w:szCs w:val="24"/>
        </w:rPr>
      </w:pPr>
    </w:p>
    <w:p w14:paraId="1AA3A6CF" w14:textId="206FDC37" w:rsidR="005533E4" w:rsidRPr="008855D2" w:rsidRDefault="00CD4F06" w:rsidP="005533E4">
      <w:pPr>
        <w:tabs>
          <w:tab w:val="left" w:pos="2760"/>
        </w:tabs>
        <w:spacing w:after="0" w:line="240" w:lineRule="auto"/>
        <w:jc w:val="both"/>
        <w:rPr>
          <w:rFonts w:ascii="Arial" w:hAnsi="Arial" w:cs="Arial"/>
          <w:sz w:val="24"/>
          <w:szCs w:val="24"/>
        </w:rPr>
      </w:pPr>
      <w:r w:rsidRPr="008855D2">
        <w:rPr>
          <w:rFonts w:ascii="Arial" w:hAnsi="Arial" w:cs="Arial"/>
          <w:sz w:val="24"/>
          <w:szCs w:val="24"/>
        </w:rPr>
        <w:t xml:space="preserve">Que </w:t>
      </w:r>
      <w:r w:rsidR="00BC40A1" w:rsidRPr="008855D2">
        <w:rPr>
          <w:rFonts w:ascii="Arial" w:hAnsi="Arial" w:cs="Arial"/>
          <w:sz w:val="24"/>
          <w:szCs w:val="24"/>
        </w:rPr>
        <w:t xml:space="preserve">el artículo </w:t>
      </w:r>
      <w:r w:rsidR="005533E4" w:rsidRPr="008855D2">
        <w:rPr>
          <w:rFonts w:ascii="Arial" w:hAnsi="Arial" w:cs="Arial"/>
          <w:sz w:val="24"/>
          <w:szCs w:val="24"/>
        </w:rPr>
        <w:t>41 de la Ley 909 de 2004</w:t>
      </w:r>
      <w:r w:rsidR="00B67BF7" w:rsidRPr="008855D2">
        <w:rPr>
          <w:rFonts w:ascii="Arial" w:hAnsi="Arial" w:cs="Arial"/>
          <w:sz w:val="24"/>
          <w:szCs w:val="24"/>
        </w:rPr>
        <w:t>, indica que “e</w:t>
      </w:r>
      <w:r w:rsidR="005533E4" w:rsidRPr="008855D2">
        <w:rPr>
          <w:rFonts w:ascii="Arial" w:hAnsi="Arial" w:cs="Arial"/>
          <w:sz w:val="24"/>
          <w:szCs w:val="24"/>
        </w:rPr>
        <w:t>l retiro del servicio de quienes estén desempeñando empleos de carrera administrativa se produce</w:t>
      </w:r>
      <w:r w:rsidR="00F91624" w:rsidRPr="008855D2">
        <w:rPr>
          <w:rFonts w:ascii="Arial" w:hAnsi="Arial" w:cs="Arial"/>
          <w:sz w:val="24"/>
          <w:szCs w:val="24"/>
        </w:rPr>
        <w:t xml:space="preserve"> por </w:t>
      </w:r>
      <w:r w:rsidR="00F91624" w:rsidRPr="008855D2">
        <w:rPr>
          <w:rFonts w:ascii="Arial" w:hAnsi="Arial" w:cs="Arial"/>
          <w:sz w:val="24"/>
          <w:szCs w:val="24"/>
        </w:rPr>
        <w:t>d) Por renuncia regularmente aceptada</w:t>
      </w:r>
      <w:r w:rsidR="00B67BF7" w:rsidRPr="008855D2">
        <w:rPr>
          <w:rFonts w:ascii="Arial" w:hAnsi="Arial" w:cs="Arial"/>
          <w:sz w:val="24"/>
          <w:szCs w:val="24"/>
        </w:rPr>
        <w:t>, entre otr</w:t>
      </w:r>
      <w:r w:rsidR="00F91624" w:rsidRPr="008855D2">
        <w:rPr>
          <w:rFonts w:ascii="Arial" w:hAnsi="Arial" w:cs="Arial"/>
          <w:sz w:val="24"/>
          <w:szCs w:val="24"/>
        </w:rPr>
        <w:t xml:space="preserve">as razones. </w:t>
      </w:r>
    </w:p>
    <w:p w14:paraId="258AD786" w14:textId="48E241CA" w:rsidR="00683612" w:rsidRPr="008855D2" w:rsidRDefault="008C6D0D" w:rsidP="009C7559">
      <w:pPr>
        <w:tabs>
          <w:tab w:val="left" w:pos="2760"/>
        </w:tabs>
        <w:spacing w:after="0" w:line="240" w:lineRule="auto"/>
        <w:jc w:val="both"/>
        <w:rPr>
          <w:rFonts w:ascii="Arial" w:hAnsi="Arial" w:cs="Arial"/>
          <w:sz w:val="24"/>
          <w:szCs w:val="24"/>
        </w:rPr>
      </w:pPr>
      <w:r w:rsidRPr="008855D2">
        <w:rPr>
          <w:rFonts w:ascii="Arial" w:hAnsi="Arial" w:cs="Arial"/>
          <w:sz w:val="24"/>
          <w:szCs w:val="24"/>
        </w:rPr>
        <w:cr/>
      </w:r>
      <w:r w:rsidR="00683612" w:rsidRPr="008855D2">
        <w:rPr>
          <w:rFonts w:ascii="Arial" w:hAnsi="Arial" w:cs="Arial"/>
          <w:sz w:val="24"/>
          <w:szCs w:val="24"/>
        </w:rPr>
        <w:t xml:space="preserve">Que el </w:t>
      </w:r>
      <w:r w:rsidR="00683612" w:rsidRPr="008855D2">
        <w:rPr>
          <w:rFonts w:ascii="Arial" w:hAnsi="Arial" w:cs="Arial"/>
          <w:sz w:val="24"/>
          <w:szCs w:val="24"/>
          <w:lang w:val="es-MX"/>
        </w:rPr>
        <w:t xml:space="preserve">artículo </w:t>
      </w:r>
      <w:r w:rsidR="009C7559" w:rsidRPr="008855D2">
        <w:rPr>
          <w:rFonts w:ascii="Arial" w:hAnsi="Arial" w:cs="Arial"/>
          <w:sz w:val="24"/>
          <w:szCs w:val="24"/>
        </w:rPr>
        <w:t>2.2.11.1.3</w:t>
      </w:r>
      <w:r w:rsidR="009C7559" w:rsidRPr="008855D2">
        <w:rPr>
          <w:rFonts w:ascii="Arial" w:hAnsi="Arial" w:cs="Arial"/>
          <w:sz w:val="24"/>
          <w:szCs w:val="24"/>
        </w:rPr>
        <w:t xml:space="preserve"> </w:t>
      </w:r>
      <w:r w:rsidR="00683612" w:rsidRPr="008855D2">
        <w:rPr>
          <w:rFonts w:ascii="Arial" w:hAnsi="Arial" w:cs="Arial"/>
          <w:sz w:val="24"/>
          <w:szCs w:val="24"/>
        </w:rPr>
        <w:t xml:space="preserve">del Decreto 1083 de 2015, establece </w:t>
      </w:r>
      <w:r w:rsidR="009C7559" w:rsidRPr="008855D2">
        <w:rPr>
          <w:rFonts w:ascii="Arial" w:hAnsi="Arial" w:cs="Arial"/>
          <w:sz w:val="24"/>
          <w:szCs w:val="24"/>
        </w:rPr>
        <w:t xml:space="preserve">que </w:t>
      </w:r>
      <w:r w:rsidR="00F80695" w:rsidRPr="008855D2">
        <w:rPr>
          <w:rFonts w:ascii="Arial" w:hAnsi="Arial" w:cs="Arial"/>
          <w:sz w:val="24"/>
          <w:szCs w:val="24"/>
        </w:rPr>
        <w:t>“</w:t>
      </w:r>
      <w:r w:rsidR="00F80695" w:rsidRPr="008855D2">
        <w:rPr>
          <w:rFonts w:ascii="Arial" w:hAnsi="Arial" w:cs="Arial"/>
          <w:i/>
          <w:iCs/>
          <w:sz w:val="24"/>
          <w:szCs w:val="24"/>
        </w:rPr>
        <w:t>t</w:t>
      </w:r>
      <w:r w:rsidR="00F80695" w:rsidRPr="008855D2">
        <w:rPr>
          <w:rFonts w:ascii="Arial" w:hAnsi="Arial" w:cs="Arial"/>
          <w:i/>
          <w:iCs/>
          <w:sz w:val="24"/>
          <w:szCs w:val="24"/>
        </w:rPr>
        <w:t xml:space="preserve">oda persona que sirva un empleo de voluntaria aceptación puede renunciarlo libremente en cualquier tiempo. La renuncia se produce cuando el empleado manifiesta por escrito, de forma espontánea e inequívoca, su decisión de separarse del servicio. Si la autoridad competente creyere que hay motivos notorios de conveniencia pública para no aceptar la renuncia, deberá solicitar el retiro de ella, pero si el renunciante insiste deberá aceptarla. La renuncia regularmente aceptada la hace irrevocable. Presentada la renuncia, su aceptación por la autoridad competente se producirá por escrito, y en el acto administrativo correspondiente deberá determinarse la fecha en que se hará efectiva, que no podrá ser posterior a treinta (30) días de su presentación. Vencido el término señalado en el presente artículo sin que se haya decidido sobre la renuncia, el servidor dimitente podrá separarse del cargo sin incurrir en abandono del empleo, o continuar en el desempeño </w:t>
      </w:r>
      <w:proofErr w:type="gramStart"/>
      <w:r w:rsidR="00F80695" w:rsidRPr="008855D2">
        <w:rPr>
          <w:rFonts w:ascii="Arial" w:hAnsi="Arial" w:cs="Arial"/>
          <w:i/>
          <w:iCs/>
          <w:sz w:val="24"/>
          <w:szCs w:val="24"/>
        </w:rPr>
        <w:t>del mismo</w:t>
      </w:r>
      <w:proofErr w:type="gramEnd"/>
      <w:r w:rsidR="00F80695" w:rsidRPr="008855D2">
        <w:rPr>
          <w:rFonts w:ascii="Arial" w:hAnsi="Arial" w:cs="Arial"/>
          <w:i/>
          <w:iCs/>
          <w:sz w:val="24"/>
          <w:szCs w:val="24"/>
        </w:rPr>
        <w:t>, caso en el cual la renuncia no producirá efecto alguno. La competencia para aceptar renuncias corresponde al jefe del organismo o al empleado en quien éste haya delegado la función nominadora</w:t>
      </w:r>
      <w:r w:rsidR="00F80695" w:rsidRPr="008855D2">
        <w:rPr>
          <w:rFonts w:ascii="Arial" w:hAnsi="Arial" w:cs="Arial"/>
          <w:sz w:val="24"/>
          <w:szCs w:val="24"/>
        </w:rPr>
        <w:t xml:space="preserve"> (…)</w:t>
      </w:r>
      <w:r w:rsidR="00F80695" w:rsidRPr="008855D2">
        <w:rPr>
          <w:rFonts w:ascii="Arial" w:hAnsi="Arial" w:cs="Arial"/>
          <w:sz w:val="24"/>
          <w:szCs w:val="24"/>
        </w:rPr>
        <w:t>.</w:t>
      </w:r>
    </w:p>
    <w:p w14:paraId="78EBBA66" w14:textId="77777777" w:rsidR="005A6D94" w:rsidRPr="008855D2" w:rsidRDefault="005A6D94" w:rsidP="009C7559">
      <w:pPr>
        <w:tabs>
          <w:tab w:val="left" w:pos="2760"/>
        </w:tabs>
        <w:spacing w:after="0" w:line="240" w:lineRule="auto"/>
        <w:jc w:val="both"/>
        <w:rPr>
          <w:rFonts w:ascii="Arial" w:hAnsi="Arial" w:cs="Arial"/>
          <w:sz w:val="24"/>
          <w:szCs w:val="24"/>
        </w:rPr>
      </w:pPr>
    </w:p>
    <w:p w14:paraId="64BFFA23" w14:textId="31C4B8D3" w:rsidR="005A6D94" w:rsidRPr="008855D2" w:rsidRDefault="005A6D94" w:rsidP="009C7559">
      <w:pPr>
        <w:tabs>
          <w:tab w:val="left" w:pos="2760"/>
        </w:tabs>
        <w:spacing w:after="0" w:line="240" w:lineRule="auto"/>
        <w:jc w:val="both"/>
        <w:rPr>
          <w:rFonts w:ascii="Arial" w:hAnsi="Arial" w:cs="Arial"/>
          <w:sz w:val="24"/>
          <w:szCs w:val="24"/>
        </w:rPr>
      </w:pPr>
      <w:r w:rsidRPr="008855D2">
        <w:rPr>
          <w:rFonts w:ascii="Arial" w:hAnsi="Arial" w:cs="Arial"/>
          <w:sz w:val="24"/>
          <w:szCs w:val="24"/>
        </w:rPr>
        <w:t xml:space="preserve">Que el artículo </w:t>
      </w:r>
      <w:r w:rsidR="00C85C15" w:rsidRPr="008855D2">
        <w:rPr>
          <w:rFonts w:ascii="Arial" w:hAnsi="Arial" w:cs="Arial"/>
          <w:sz w:val="24"/>
          <w:szCs w:val="24"/>
        </w:rPr>
        <w:t>2.2.5.2.1</w:t>
      </w:r>
      <w:r w:rsidR="00C85C15" w:rsidRPr="008855D2">
        <w:rPr>
          <w:rFonts w:ascii="Arial" w:hAnsi="Arial" w:cs="Arial"/>
          <w:sz w:val="24"/>
          <w:szCs w:val="24"/>
        </w:rPr>
        <w:t xml:space="preserve"> del citado Decreto 1083 de 2015 establece como una de las causales para declarar la vacancia definitiva</w:t>
      </w:r>
      <w:r w:rsidR="00AB30DD" w:rsidRPr="008855D2">
        <w:rPr>
          <w:rFonts w:ascii="Arial" w:hAnsi="Arial" w:cs="Arial"/>
          <w:sz w:val="24"/>
          <w:szCs w:val="24"/>
        </w:rPr>
        <w:t>, p</w:t>
      </w:r>
      <w:r w:rsidR="00AB30DD" w:rsidRPr="008855D2">
        <w:rPr>
          <w:rFonts w:ascii="Arial" w:hAnsi="Arial" w:cs="Arial"/>
          <w:sz w:val="24"/>
          <w:szCs w:val="24"/>
        </w:rPr>
        <w:t>or renuncia regularmente aceptada</w:t>
      </w:r>
      <w:r w:rsidR="00AB30DD" w:rsidRPr="008855D2">
        <w:rPr>
          <w:rFonts w:ascii="Arial" w:hAnsi="Arial" w:cs="Arial"/>
          <w:sz w:val="24"/>
          <w:szCs w:val="24"/>
        </w:rPr>
        <w:t xml:space="preserve">. </w:t>
      </w:r>
    </w:p>
    <w:p w14:paraId="6CF2F142" w14:textId="77777777" w:rsidR="00B95CFD" w:rsidRPr="008855D2" w:rsidRDefault="00B95CFD" w:rsidP="009C7559">
      <w:pPr>
        <w:tabs>
          <w:tab w:val="left" w:pos="2760"/>
        </w:tabs>
        <w:spacing w:after="0" w:line="240" w:lineRule="auto"/>
        <w:jc w:val="both"/>
        <w:rPr>
          <w:rFonts w:ascii="Arial" w:hAnsi="Arial" w:cs="Arial"/>
          <w:sz w:val="24"/>
          <w:szCs w:val="24"/>
        </w:rPr>
      </w:pPr>
    </w:p>
    <w:p w14:paraId="0C8FD2FB" w14:textId="067FB2F7" w:rsidR="00B95CFD" w:rsidRPr="008855D2" w:rsidRDefault="00B95CFD" w:rsidP="00657B6F">
      <w:pPr>
        <w:tabs>
          <w:tab w:val="left" w:pos="2760"/>
        </w:tabs>
        <w:spacing w:after="0" w:line="240" w:lineRule="auto"/>
        <w:jc w:val="both"/>
        <w:rPr>
          <w:rFonts w:ascii="Arial" w:hAnsi="Arial" w:cs="Arial"/>
          <w:sz w:val="24"/>
          <w:szCs w:val="24"/>
        </w:rPr>
      </w:pPr>
      <w:r w:rsidRPr="008855D2">
        <w:rPr>
          <w:rFonts w:ascii="Arial" w:hAnsi="Arial" w:cs="Arial"/>
          <w:sz w:val="24"/>
          <w:szCs w:val="24"/>
        </w:rPr>
        <w:t xml:space="preserve">Que el artículo 26 de la Ley 909 de 2004, </w:t>
      </w:r>
      <w:r w:rsidR="00657B6F" w:rsidRPr="008855D2">
        <w:rPr>
          <w:rFonts w:ascii="Arial" w:hAnsi="Arial" w:cs="Arial"/>
          <w:sz w:val="24"/>
          <w:szCs w:val="24"/>
        </w:rPr>
        <w:t>establece, entre otras, que “</w:t>
      </w:r>
      <w:r w:rsidR="00A138BC" w:rsidRPr="008855D2">
        <w:rPr>
          <w:rFonts w:ascii="Arial" w:hAnsi="Arial" w:cs="Arial"/>
          <w:i/>
          <w:iCs/>
          <w:sz w:val="24"/>
          <w:szCs w:val="24"/>
        </w:rPr>
        <w:t xml:space="preserve">Los empleados de carrera con evaluación del desempeño sobresaliente, tendrán derecho a que se les otorgue comisión hasta por el término de tres (3) años, en períodos continuos o discontinuos, pudiendo ser prorrogado por un término igual, para desempeñar empleos de libre nombramiento y remoción o por el término correspondiente cuando se trate de empleos de período, para los cuales hubieren sido nombrados o elegidos en la misma entidad a la cual se encuentran vinculados o en otra. En todo caso, la </w:t>
      </w:r>
      <w:r w:rsidR="00A138BC" w:rsidRPr="008855D2">
        <w:rPr>
          <w:rFonts w:ascii="Arial" w:hAnsi="Arial" w:cs="Arial"/>
          <w:i/>
          <w:iCs/>
          <w:sz w:val="24"/>
          <w:szCs w:val="24"/>
        </w:rPr>
        <w:lastRenderedPageBreak/>
        <w:t>comisión o la suma de ellas no podrá ser superior a seis (6) años, so pena de ser desvinculado del cargo de carrera administrativa en forma automática.</w:t>
      </w:r>
      <w:r w:rsidR="00A138BC" w:rsidRPr="008855D2">
        <w:rPr>
          <w:rFonts w:ascii="Arial" w:hAnsi="Arial" w:cs="Arial"/>
          <w:i/>
          <w:iCs/>
          <w:sz w:val="24"/>
          <w:szCs w:val="24"/>
        </w:rPr>
        <w:t xml:space="preserve"> (…)</w:t>
      </w:r>
      <w:r w:rsidR="00657B6F" w:rsidRPr="008855D2">
        <w:rPr>
          <w:rFonts w:ascii="Arial" w:hAnsi="Arial" w:cs="Arial"/>
          <w:sz w:val="24"/>
          <w:szCs w:val="24"/>
        </w:rPr>
        <w:t xml:space="preserve">”. </w:t>
      </w:r>
    </w:p>
    <w:p w14:paraId="04D3DDD5" w14:textId="77777777" w:rsidR="0055075C" w:rsidRPr="008855D2" w:rsidRDefault="0055075C" w:rsidP="00683612">
      <w:pPr>
        <w:spacing w:after="0" w:line="240" w:lineRule="auto"/>
        <w:jc w:val="both"/>
        <w:rPr>
          <w:rFonts w:ascii="Arial" w:hAnsi="Arial" w:cs="Arial"/>
          <w:i/>
          <w:iCs/>
          <w:sz w:val="24"/>
          <w:szCs w:val="24"/>
        </w:rPr>
      </w:pPr>
    </w:p>
    <w:p w14:paraId="220F3E11" w14:textId="088F766F" w:rsidR="00027602" w:rsidRPr="008855D2" w:rsidRDefault="00027602" w:rsidP="00683612">
      <w:pPr>
        <w:spacing w:after="0" w:line="240" w:lineRule="auto"/>
        <w:jc w:val="both"/>
        <w:rPr>
          <w:rFonts w:ascii="Arial" w:hAnsi="Arial" w:cs="Arial"/>
          <w:sz w:val="24"/>
          <w:szCs w:val="24"/>
        </w:rPr>
      </w:pPr>
      <w:r w:rsidRPr="008855D2">
        <w:rPr>
          <w:rFonts w:ascii="Arial" w:hAnsi="Arial" w:cs="Arial"/>
          <w:sz w:val="24"/>
          <w:szCs w:val="24"/>
        </w:rPr>
        <w:t xml:space="preserve">Que la servidora </w:t>
      </w:r>
      <w:r w:rsidRPr="008855D2">
        <w:rPr>
          <w:rFonts w:ascii="Arial" w:hAnsi="Arial" w:cs="Arial"/>
          <w:b/>
          <w:bCs/>
          <w:sz w:val="24"/>
          <w:szCs w:val="24"/>
        </w:rPr>
        <w:t>LUZ HELENA BERNAL CRUZ</w:t>
      </w:r>
      <w:r w:rsidRPr="008855D2">
        <w:rPr>
          <w:rFonts w:ascii="Arial" w:hAnsi="Arial" w:cs="Arial"/>
          <w:b/>
          <w:bCs/>
          <w:sz w:val="24"/>
          <w:szCs w:val="24"/>
        </w:rPr>
        <w:t xml:space="preserve"> </w:t>
      </w:r>
      <w:r w:rsidRPr="008855D2">
        <w:rPr>
          <w:rFonts w:ascii="Arial" w:hAnsi="Arial" w:cs="Arial"/>
          <w:sz w:val="24"/>
          <w:szCs w:val="24"/>
        </w:rPr>
        <w:t>es titular con</w:t>
      </w:r>
      <w:r w:rsidR="00B5282B" w:rsidRPr="008855D2">
        <w:rPr>
          <w:rFonts w:ascii="Arial" w:hAnsi="Arial" w:cs="Arial"/>
          <w:sz w:val="24"/>
          <w:szCs w:val="24"/>
        </w:rPr>
        <w:t xml:space="preserve"> derecho</w:t>
      </w:r>
      <w:r w:rsidR="00E34C1B" w:rsidRPr="008855D2">
        <w:rPr>
          <w:rFonts w:ascii="Arial" w:hAnsi="Arial" w:cs="Arial"/>
          <w:sz w:val="24"/>
          <w:szCs w:val="24"/>
        </w:rPr>
        <w:t>s</w:t>
      </w:r>
      <w:r w:rsidR="00B5282B" w:rsidRPr="008855D2">
        <w:rPr>
          <w:rFonts w:ascii="Arial" w:hAnsi="Arial" w:cs="Arial"/>
          <w:sz w:val="24"/>
          <w:szCs w:val="24"/>
        </w:rPr>
        <w:t xml:space="preserve"> de carrera administrativa en el empleo identificado en la planta de personal con el ID </w:t>
      </w:r>
      <w:r w:rsidR="00E90BA2" w:rsidRPr="008855D2">
        <w:rPr>
          <w:rFonts w:ascii="Arial" w:hAnsi="Arial" w:cs="Arial"/>
          <w:sz w:val="24"/>
          <w:szCs w:val="24"/>
        </w:rPr>
        <w:t>000214</w:t>
      </w:r>
      <w:r w:rsidR="00E90BA2" w:rsidRPr="008855D2">
        <w:rPr>
          <w:rFonts w:ascii="Arial" w:hAnsi="Arial" w:cs="Arial"/>
          <w:sz w:val="24"/>
          <w:szCs w:val="24"/>
        </w:rPr>
        <w:t xml:space="preserve">, denominado </w:t>
      </w:r>
      <w:r w:rsidR="00B84807" w:rsidRPr="008855D2">
        <w:rPr>
          <w:rFonts w:ascii="Arial" w:hAnsi="Arial" w:cs="Arial"/>
          <w:sz w:val="24"/>
          <w:szCs w:val="24"/>
        </w:rPr>
        <w:t>Secretario Ejecutivo</w:t>
      </w:r>
      <w:r w:rsidR="00B84807" w:rsidRPr="008855D2">
        <w:rPr>
          <w:rFonts w:ascii="Arial" w:hAnsi="Arial" w:cs="Arial"/>
          <w:sz w:val="24"/>
          <w:szCs w:val="24"/>
        </w:rPr>
        <w:t>, código 4210, grado 18</w:t>
      </w:r>
      <w:r w:rsidR="005711D0" w:rsidRPr="008855D2">
        <w:rPr>
          <w:rFonts w:ascii="Arial" w:hAnsi="Arial" w:cs="Arial"/>
          <w:sz w:val="24"/>
          <w:szCs w:val="24"/>
        </w:rPr>
        <w:t xml:space="preserve">, </w:t>
      </w:r>
      <w:r w:rsidR="001F3245" w:rsidRPr="008855D2">
        <w:rPr>
          <w:rFonts w:ascii="Arial" w:hAnsi="Arial" w:cs="Arial"/>
          <w:sz w:val="24"/>
          <w:szCs w:val="24"/>
        </w:rPr>
        <w:t>conforme la</w:t>
      </w:r>
      <w:r w:rsidR="001F3245" w:rsidRPr="008855D2">
        <w:rPr>
          <w:rFonts w:ascii="Arial" w:hAnsi="Arial" w:cs="Arial"/>
          <w:sz w:val="24"/>
          <w:szCs w:val="24"/>
        </w:rPr>
        <w:t xml:space="preserve"> Resolución número 000361 de 26 de agosto de 1997, </w:t>
      </w:r>
      <w:r w:rsidR="001F3245" w:rsidRPr="008855D2">
        <w:rPr>
          <w:rFonts w:ascii="Arial" w:hAnsi="Arial" w:cs="Arial"/>
          <w:sz w:val="24"/>
          <w:szCs w:val="24"/>
        </w:rPr>
        <w:t xml:space="preserve">mediante la cual se </w:t>
      </w:r>
      <w:r w:rsidR="001F3245" w:rsidRPr="008855D2">
        <w:rPr>
          <w:rFonts w:ascii="Arial" w:hAnsi="Arial" w:cs="Arial"/>
          <w:sz w:val="24"/>
          <w:szCs w:val="24"/>
        </w:rPr>
        <w:t xml:space="preserve">nombró en periodo de prueba </w:t>
      </w:r>
      <w:r w:rsidR="001F3245" w:rsidRPr="008855D2">
        <w:rPr>
          <w:rFonts w:ascii="Arial" w:hAnsi="Arial" w:cs="Arial"/>
          <w:sz w:val="24"/>
          <w:szCs w:val="24"/>
        </w:rPr>
        <w:t>y cuyo Re</w:t>
      </w:r>
      <w:r w:rsidR="00766180" w:rsidRPr="008855D2">
        <w:rPr>
          <w:rFonts w:ascii="Arial" w:hAnsi="Arial" w:cs="Arial"/>
          <w:sz w:val="24"/>
          <w:szCs w:val="24"/>
        </w:rPr>
        <w:t xml:space="preserve">gistro Público de Carrera administrativa corresponde al </w:t>
      </w:r>
      <w:r w:rsidR="00E86EE0" w:rsidRPr="008855D2">
        <w:rPr>
          <w:rFonts w:ascii="Arial" w:hAnsi="Arial" w:cs="Arial"/>
          <w:sz w:val="24"/>
          <w:szCs w:val="24"/>
        </w:rPr>
        <w:t xml:space="preserve">número de orden </w:t>
      </w:r>
      <w:r w:rsidR="00E86EE0" w:rsidRPr="008855D2">
        <w:rPr>
          <w:rFonts w:ascii="Arial" w:hAnsi="Arial" w:cs="Arial"/>
          <w:sz w:val="24"/>
          <w:szCs w:val="24"/>
        </w:rPr>
        <w:t>10422</w:t>
      </w:r>
      <w:r w:rsidR="00E86EE0" w:rsidRPr="008855D2">
        <w:rPr>
          <w:rFonts w:ascii="Arial" w:hAnsi="Arial" w:cs="Arial"/>
          <w:sz w:val="24"/>
          <w:szCs w:val="24"/>
        </w:rPr>
        <w:t xml:space="preserve"> </w:t>
      </w:r>
      <w:r w:rsidR="00547E0E" w:rsidRPr="008855D2">
        <w:rPr>
          <w:rFonts w:ascii="Arial" w:hAnsi="Arial" w:cs="Arial"/>
          <w:sz w:val="24"/>
          <w:szCs w:val="24"/>
        </w:rPr>
        <w:t xml:space="preserve">– folio </w:t>
      </w:r>
      <w:r w:rsidR="00547E0E" w:rsidRPr="008855D2">
        <w:rPr>
          <w:rFonts w:ascii="Arial" w:hAnsi="Arial" w:cs="Arial"/>
          <w:sz w:val="24"/>
          <w:szCs w:val="24"/>
        </w:rPr>
        <w:t>2079</w:t>
      </w:r>
      <w:r w:rsidR="00547E0E" w:rsidRPr="008855D2">
        <w:rPr>
          <w:rFonts w:ascii="Arial" w:hAnsi="Arial" w:cs="Arial"/>
          <w:sz w:val="24"/>
          <w:szCs w:val="24"/>
        </w:rPr>
        <w:t xml:space="preserve">, </w:t>
      </w:r>
      <w:r w:rsidR="002E08CD" w:rsidRPr="008855D2">
        <w:rPr>
          <w:rFonts w:ascii="Arial" w:hAnsi="Arial" w:cs="Arial"/>
          <w:sz w:val="24"/>
          <w:szCs w:val="24"/>
        </w:rPr>
        <w:t xml:space="preserve">conforme la </w:t>
      </w:r>
      <w:r w:rsidR="002E08CD" w:rsidRPr="008855D2">
        <w:rPr>
          <w:rFonts w:ascii="Arial" w:hAnsi="Arial" w:cs="Arial"/>
          <w:sz w:val="24"/>
          <w:szCs w:val="24"/>
        </w:rPr>
        <w:t xml:space="preserve">certificación </w:t>
      </w:r>
      <w:r w:rsidR="002E08CD" w:rsidRPr="008855D2">
        <w:rPr>
          <w:rFonts w:ascii="Arial" w:hAnsi="Arial" w:cs="Arial"/>
          <w:sz w:val="24"/>
          <w:szCs w:val="24"/>
        </w:rPr>
        <w:t xml:space="preserve">expedida por la Comisión Nacional del Servicio Civil </w:t>
      </w:r>
      <w:r w:rsidR="002E08CD" w:rsidRPr="008855D2">
        <w:rPr>
          <w:rFonts w:ascii="Arial" w:hAnsi="Arial" w:cs="Arial"/>
          <w:sz w:val="24"/>
          <w:szCs w:val="24"/>
        </w:rPr>
        <w:t xml:space="preserve"> el 21 enero </w:t>
      </w:r>
      <w:r w:rsidR="002E08CD" w:rsidRPr="008855D2">
        <w:rPr>
          <w:rFonts w:ascii="Arial" w:hAnsi="Arial" w:cs="Arial"/>
          <w:sz w:val="24"/>
          <w:szCs w:val="24"/>
        </w:rPr>
        <w:t xml:space="preserve">de </w:t>
      </w:r>
      <w:r w:rsidR="002E08CD" w:rsidRPr="008855D2">
        <w:rPr>
          <w:rFonts w:ascii="Arial" w:hAnsi="Arial" w:cs="Arial"/>
          <w:sz w:val="24"/>
          <w:szCs w:val="24"/>
        </w:rPr>
        <w:t>2026</w:t>
      </w:r>
    </w:p>
    <w:p w14:paraId="243F679F" w14:textId="77777777" w:rsidR="00977B56" w:rsidRPr="008855D2" w:rsidRDefault="00977B56" w:rsidP="00683612">
      <w:pPr>
        <w:spacing w:after="0" w:line="240" w:lineRule="auto"/>
        <w:jc w:val="both"/>
        <w:rPr>
          <w:rFonts w:ascii="Arial" w:hAnsi="Arial" w:cs="Arial"/>
          <w:sz w:val="24"/>
          <w:szCs w:val="24"/>
        </w:rPr>
      </w:pPr>
    </w:p>
    <w:p w14:paraId="3D322427" w14:textId="77777777" w:rsidR="001E1C64" w:rsidRPr="008855D2" w:rsidRDefault="007011A4" w:rsidP="00541461">
      <w:pPr>
        <w:spacing w:after="0" w:line="240" w:lineRule="auto"/>
        <w:jc w:val="both"/>
        <w:rPr>
          <w:rFonts w:ascii="Arial" w:hAnsi="Arial" w:cs="Arial"/>
          <w:sz w:val="24"/>
          <w:szCs w:val="24"/>
        </w:rPr>
      </w:pPr>
      <w:r w:rsidRPr="008855D2">
        <w:rPr>
          <w:rFonts w:ascii="Arial" w:hAnsi="Arial" w:cs="Arial"/>
          <w:sz w:val="24"/>
          <w:szCs w:val="24"/>
        </w:rPr>
        <w:t xml:space="preserve">Que </w:t>
      </w:r>
      <w:r w:rsidRPr="008855D2">
        <w:rPr>
          <w:rFonts w:ascii="Arial" w:hAnsi="Arial" w:cs="Arial"/>
          <w:sz w:val="24"/>
          <w:szCs w:val="24"/>
        </w:rPr>
        <w:t>mediante Resolución 0032</w:t>
      </w:r>
      <w:r w:rsidR="006511FA" w:rsidRPr="008855D2">
        <w:rPr>
          <w:rFonts w:ascii="Arial" w:hAnsi="Arial" w:cs="Arial"/>
          <w:sz w:val="24"/>
          <w:szCs w:val="24"/>
        </w:rPr>
        <w:t>4</w:t>
      </w:r>
      <w:r w:rsidRPr="008855D2">
        <w:rPr>
          <w:rFonts w:ascii="Arial" w:hAnsi="Arial" w:cs="Arial"/>
          <w:sz w:val="24"/>
          <w:szCs w:val="24"/>
        </w:rPr>
        <w:t xml:space="preserve"> del 14 de septiembre de 2023, fue nombrada la funcionaria pública </w:t>
      </w:r>
      <w:r w:rsidRPr="008855D2">
        <w:rPr>
          <w:rFonts w:ascii="Arial" w:hAnsi="Arial" w:cs="Arial"/>
          <w:b/>
          <w:bCs/>
          <w:sz w:val="24"/>
          <w:szCs w:val="24"/>
        </w:rPr>
        <w:t>LUZ HELENA BERNAL CRUZ</w:t>
      </w:r>
      <w:r w:rsidRPr="008855D2">
        <w:rPr>
          <w:rFonts w:ascii="Arial" w:hAnsi="Arial" w:cs="Arial"/>
          <w:sz w:val="24"/>
          <w:szCs w:val="24"/>
        </w:rPr>
        <w:t>, con carácter ordinario en el empleo de naturaleza – Libre Nombramiento y Remoción - identificado en la planta de personal con ID 0000355, denominado Secretario Ejecutivo del Despacho de la Ministra Código 4212, Grado 26, de la planta de personal del Ministerio de Agricultura y Desarrollo Rural</w:t>
      </w:r>
      <w:r w:rsidR="001E1C64" w:rsidRPr="008855D2">
        <w:rPr>
          <w:rFonts w:ascii="Arial" w:hAnsi="Arial" w:cs="Arial"/>
          <w:sz w:val="24"/>
          <w:szCs w:val="24"/>
        </w:rPr>
        <w:t>.</w:t>
      </w:r>
    </w:p>
    <w:p w14:paraId="22925F48" w14:textId="77777777" w:rsidR="001E1C64" w:rsidRPr="008855D2" w:rsidRDefault="001E1C64" w:rsidP="00541461">
      <w:pPr>
        <w:spacing w:after="0" w:line="240" w:lineRule="auto"/>
        <w:jc w:val="both"/>
        <w:rPr>
          <w:rFonts w:ascii="Arial" w:hAnsi="Arial" w:cs="Arial"/>
          <w:sz w:val="24"/>
          <w:szCs w:val="24"/>
        </w:rPr>
      </w:pPr>
    </w:p>
    <w:p w14:paraId="5087F630" w14:textId="4DE67325" w:rsidR="007011A4" w:rsidRPr="008855D2" w:rsidRDefault="001E1C64" w:rsidP="00541461">
      <w:pPr>
        <w:spacing w:after="0" w:line="240" w:lineRule="auto"/>
        <w:jc w:val="both"/>
        <w:rPr>
          <w:rFonts w:ascii="Arial" w:hAnsi="Arial" w:cs="Arial"/>
          <w:sz w:val="24"/>
          <w:szCs w:val="24"/>
        </w:rPr>
      </w:pPr>
      <w:r w:rsidRPr="008855D2">
        <w:rPr>
          <w:rFonts w:ascii="Arial" w:hAnsi="Arial" w:cs="Arial"/>
          <w:sz w:val="24"/>
          <w:szCs w:val="24"/>
        </w:rPr>
        <w:t xml:space="preserve">Que </w:t>
      </w:r>
      <w:r w:rsidR="002325B0" w:rsidRPr="008855D2">
        <w:rPr>
          <w:rFonts w:ascii="Arial" w:hAnsi="Arial" w:cs="Arial"/>
          <w:sz w:val="24"/>
          <w:szCs w:val="24"/>
        </w:rPr>
        <w:t xml:space="preserve">para tomar posesión del cargo de Libre Nombramiento y Remoción referido, la servidora </w:t>
      </w:r>
      <w:r w:rsidR="002325B0" w:rsidRPr="008855D2">
        <w:rPr>
          <w:rFonts w:ascii="Arial" w:hAnsi="Arial" w:cs="Arial"/>
          <w:b/>
          <w:bCs/>
          <w:sz w:val="24"/>
          <w:szCs w:val="24"/>
        </w:rPr>
        <w:t>LUZ HELENA BERNAL CRUZ</w:t>
      </w:r>
      <w:r w:rsidR="002325B0" w:rsidRPr="008855D2">
        <w:rPr>
          <w:rFonts w:ascii="Arial" w:hAnsi="Arial" w:cs="Arial"/>
          <w:sz w:val="24"/>
          <w:szCs w:val="24"/>
        </w:rPr>
        <w:t xml:space="preserve"> </w:t>
      </w:r>
      <w:r w:rsidR="00F32BB1" w:rsidRPr="008855D2">
        <w:rPr>
          <w:rFonts w:ascii="Arial" w:hAnsi="Arial" w:cs="Arial"/>
          <w:sz w:val="24"/>
          <w:szCs w:val="24"/>
        </w:rPr>
        <w:t xml:space="preserve">se le concedió Comisión </w:t>
      </w:r>
      <w:r w:rsidR="00541461" w:rsidRPr="008855D2">
        <w:rPr>
          <w:rFonts w:ascii="Arial" w:hAnsi="Arial" w:cs="Arial"/>
          <w:sz w:val="24"/>
          <w:szCs w:val="24"/>
        </w:rPr>
        <w:t xml:space="preserve">para proteger sus derechos de carrera administrativa </w:t>
      </w:r>
      <w:r w:rsidR="00090DBF" w:rsidRPr="008855D2">
        <w:rPr>
          <w:rFonts w:ascii="Arial" w:hAnsi="Arial" w:cs="Arial"/>
          <w:sz w:val="24"/>
          <w:szCs w:val="24"/>
        </w:rPr>
        <w:t xml:space="preserve">a través de </w:t>
      </w:r>
      <w:r w:rsidR="00EC5875" w:rsidRPr="008855D2">
        <w:rPr>
          <w:rFonts w:ascii="Arial" w:hAnsi="Arial" w:cs="Arial"/>
          <w:sz w:val="24"/>
          <w:szCs w:val="24"/>
        </w:rPr>
        <w:t xml:space="preserve">la </w:t>
      </w:r>
      <w:r w:rsidR="00090DBF" w:rsidRPr="008855D2">
        <w:rPr>
          <w:rFonts w:ascii="Arial" w:hAnsi="Arial" w:cs="Arial"/>
          <w:sz w:val="24"/>
          <w:szCs w:val="24"/>
        </w:rPr>
        <w:t xml:space="preserve">Resolución </w:t>
      </w:r>
      <w:r w:rsidR="00CE6919" w:rsidRPr="008855D2">
        <w:rPr>
          <w:rFonts w:ascii="Arial" w:hAnsi="Arial" w:cs="Arial"/>
          <w:sz w:val="24"/>
          <w:szCs w:val="24"/>
        </w:rPr>
        <w:t xml:space="preserve">000325 del </w:t>
      </w:r>
      <w:r w:rsidR="00541461" w:rsidRPr="008855D2">
        <w:rPr>
          <w:rFonts w:ascii="Arial" w:hAnsi="Arial" w:cs="Arial"/>
          <w:sz w:val="24"/>
          <w:szCs w:val="24"/>
        </w:rPr>
        <w:t>14 de septiembre de 202</w:t>
      </w:r>
      <w:r w:rsidR="00754ACD" w:rsidRPr="008855D2">
        <w:rPr>
          <w:rFonts w:ascii="Arial" w:hAnsi="Arial" w:cs="Arial"/>
          <w:sz w:val="24"/>
          <w:szCs w:val="24"/>
        </w:rPr>
        <w:t>3</w:t>
      </w:r>
      <w:r w:rsidR="00541461" w:rsidRPr="008855D2">
        <w:rPr>
          <w:rFonts w:ascii="Arial" w:hAnsi="Arial" w:cs="Arial"/>
          <w:sz w:val="24"/>
          <w:szCs w:val="24"/>
        </w:rPr>
        <w:t xml:space="preserve"> </w:t>
      </w:r>
      <w:r w:rsidR="00541461" w:rsidRPr="008855D2">
        <w:rPr>
          <w:rFonts w:ascii="Arial" w:hAnsi="Arial" w:cs="Arial"/>
          <w:sz w:val="24"/>
          <w:szCs w:val="24"/>
        </w:rPr>
        <w:t>"</w:t>
      </w:r>
      <w:r w:rsidR="00541461" w:rsidRPr="008855D2">
        <w:rPr>
          <w:rFonts w:ascii="Arial" w:hAnsi="Arial" w:cs="Arial"/>
          <w:i/>
          <w:iCs/>
          <w:sz w:val="24"/>
          <w:szCs w:val="24"/>
        </w:rPr>
        <w:t>Por la cual se otorga comisión para desempeñar un empleo de libre</w:t>
      </w:r>
      <w:r w:rsidR="00541461" w:rsidRPr="008855D2">
        <w:rPr>
          <w:rFonts w:ascii="Arial" w:hAnsi="Arial" w:cs="Arial"/>
          <w:i/>
          <w:iCs/>
          <w:sz w:val="24"/>
          <w:szCs w:val="24"/>
        </w:rPr>
        <w:t xml:space="preserve"> </w:t>
      </w:r>
      <w:r w:rsidR="00541461" w:rsidRPr="008855D2">
        <w:rPr>
          <w:rFonts w:ascii="Arial" w:hAnsi="Arial" w:cs="Arial"/>
          <w:i/>
          <w:iCs/>
          <w:sz w:val="24"/>
          <w:szCs w:val="24"/>
        </w:rPr>
        <w:t>nombramiento y remoción a una funcionaria de carrera administrativ</w:t>
      </w:r>
      <w:r w:rsidR="00541461" w:rsidRPr="008855D2">
        <w:rPr>
          <w:rFonts w:ascii="Arial" w:hAnsi="Arial" w:cs="Arial"/>
          <w:i/>
          <w:iCs/>
          <w:sz w:val="24"/>
          <w:szCs w:val="24"/>
        </w:rPr>
        <w:t>a</w:t>
      </w:r>
      <w:r w:rsidR="00541461" w:rsidRPr="008855D2">
        <w:rPr>
          <w:rFonts w:ascii="Arial" w:hAnsi="Arial" w:cs="Arial"/>
          <w:sz w:val="24"/>
          <w:szCs w:val="24"/>
        </w:rPr>
        <w:t>”</w:t>
      </w:r>
    </w:p>
    <w:p w14:paraId="0AFC6F0D" w14:textId="77777777" w:rsidR="007011A4" w:rsidRPr="008855D2" w:rsidRDefault="007011A4" w:rsidP="007011A4">
      <w:pPr>
        <w:spacing w:after="0" w:line="240" w:lineRule="auto"/>
        <w:jc w:val="both"/>
        <w:rPr>
          <w:rFonts w:ascii="Arial" w:hAnsi="Arial" w:cs="Arial"/>
          <w:i/>
          <w:iCs/>
          <w:sz w:val="24"/>
          <w:szCs w:val="24"/>
        </w:rPr>
      </w:pPr>
    </w:p>
    <w:p w14:paraId="64FCF7F3" w14:textId="100E90FE" w:rsidR="00B81392" w:rsidRPr="008855D2" w:rsidRDefault="00164599" w:rsidP="00B81392">
      <w:pPr>
        <w:spacing w:after="0" w:line="240" w:lineRule="auto"/>
        <w:jc w:val="both"/>
        <w:rPr>
          <w:rFonts w:ascii="Arial" w:hAnsi="Arial" w:cs="Arial"/>
          <w:sz w:val="24"/>
          <w:szCs w:val="24"/>
        </w:rPr>
      </w:pPr>
      <w:r w:rsidRPr="008855D2">
        <w:rPr>
          <w:rFonts w:ascii="Arial" w:hAnsi="Arial" w:cs="Arial"/>
          <w:sz w:val="24"/>
          <w:szCs w:val="24"/>
        </w:rPr>
        <w:t xml:space="preserve">Que mediante radicado No. </w:t>
      </w:r>
      <w:r w:rsidR="009E0DDF" w:rsidRPr="008855D2">
        <w:rPr>
          <w:rFonts w:ascii="Arial" w:hAnsi="Arial" w:cs="Arial"/>
          <w:sz w:val="24"/>
          <w:szCs w:val="24"/>
        </w:rPr>
        <w:t>2026-313-000488-2</w:t>
      </w:r>
      <w:r w:rsidRPr="008855D2">
        <w:rPr>
          <w:rFonts w:ascii="Arial" w:hAnsi="Arial" w:cs="Arial"/>
          <w:sz w:val="24"/>
          <w:szCs w:val="24"/>
        </w:rPr>
        <w:t xml:space="preserve"> del </w:t>
      </w:r>
      <w:r w:rsidR="00C34714" w:rsidRPr="008855D2">
        <w:rPr>
          <w:rFonts w:ascii="Arial" w:hAnsi="Arial" w:cs="Arial"/>
          <w:sz w:val="24"/>
          <w:szCs w:val="24"/>
        </w:rPr>
        <w:t>14</w:t>
      </w:r>
      <w:r w:rsidRPr="008855D2">
        <w:rPr>
          <w:rFonts w:ascii="Arial" w:hAnsi="Arial" w:cs="Arial"/>
          <w:sz w:val="24"/>
          <w:szCs w:val="24"/>
        </w:rPr>
        <w:t xml:space="preserve"> de enero de 2026, la servidora </w:t>
      </w:r>
      <w:r w:rsidRPr="008855D2">
        <w:rPr>
          <w:rFonts w:ascii="Arial" w:hAnsi="Arial" w:cs="Arial"/>
          <w:b/>
          <w:bCs/>
          <w:sz w:val="24"/>
          <w:szCs w:val="24"/>
        </w:rPr>
        <w:t>LUZ HELENA BERNAL CRUZ</w:t>
      </w:r>
      <w:r w:rsidRPr="008855D2">
        <w:rPr>
          <w:rFonts w:ascii="Arial" w:hAnsi="Arial" w:cs="Arial"/>
          <w:sz w:val="24"/>
          <w:szCs w:val="24"/>
        </w:rPr>
        <w:t xml:space="preserve">, presentó renuncia al </w:t>
      </w:r>
      <w:r w:rsidR="00B81392" w:rsidRPr="008855D2">
        <w:rPr>
          <w:rFonts w:ascii="Arial" w:hAnsi="Arial" w:cs="Arial"/>
          <w:sz w:val="24"/>
          <w:szCs w:val="24"/>
        </w:rPr>
        <w:t xml:space="preserve">empleo identificado en la plata de personal con el </w:t>
      </w:r>
      <w:r w:rsidR="00B81392" w:rsidRPr="008855D2">
        <w:rPr>
          <w:rFonts w:ascii="Arial" w:hAnsi="Arial" w:cs="Arial"/>
          <w:sz w:val="24"/>
          <w:szCs w:val="24"/>
        </w:rPr>
        <w:t>ID 000214, denominado Secretario Ejecutivo, código 4210, grado 18</w:t>
      </w:r>
      <w:r w:rsidR="00B81392" w:rsidRPr="008855D2">
        <w:rPr>
          <w:rFonts w:ascii="Arial" w:hAnsi="Arial" w:cs="Arial"/>
          <w:sz w:val="24"/>
          <w:szCs w:val="24"/>
        </w:rPr>
        <w:t>, del cual ostenta derechos de carrera administrativa</w:t>
      </w:r>
      <w:r w:rsidR="00781486" w:rsidRPr="008855D2">
        <w:rPr>
          <w:rFonts w:ascii="Arial" w:hAnsi="Arial" w:cs="Arial"/>
          <w:sz w:val="24"/>
          <w:szCs w:val="24"/>
        </w:rPr>
        <w:t>, lo cual implica que cesa su relación laboral respecto de ese cargo, es decir</w:t>
      </w:r>
      <w:r w:rsidR="003E70D8" w:rsidRPr="008855D2">
        <w:rPr>
          <w:rFonts w:ascii="Arial" w:hAnsi="Arial" w:cs="Arial"/>
          <w:sz w:val="24"/>
          <w:szCs w:val="24"/>
        </w:rPr>
        <w:t>,</w:t>
      </w:r>
      <w:r w:rsidR="00781486" w:rsidRPr="008855D2">
        <w:rPr>
          <w:rFonts w:ascii="Arial" w:hAnsi="Arial" w:cs="Arial"/>
          <w:sz w:val="24"/>
          <w:szCs w:val="24"/>
        </w:rPr>
        <w:t xml:space="preserve"> </w:t>
      </w:r>
      <w:r w:rsidR="003E70D8" w:rsidRPr="008855D2">
        <w:rPr>
          <w:rFonts w:ascii="Arial" w:hAnsi="Arial" w:cs="Arial"/>
          <w:sz w:val="24"/>
          <w:szCs w:val="24"/>
        </w:rPr>
        <w:t>al</w:t>
      </w:r>
      <w:r w:rsidR="00781486" w:rsidRPr="008855D2">
        <w:rPr>
          <w:rFonts w:ascii="Arial" w:hAnsi="Arial" w:cs="Arial"/>
          <w:sz w:val="24"/>
          <w:szCs w:val="24"/>
        </w:rPr>
        <w:t xml:space="preserve"> </w:t>
      </w:r>
      <w:r w:rsidR="00781486" w:rsidRPr="008855D2">
        <w:rPr>
          <w:rFonts w:ascii="Arial" w:hAnsi="Arial" w:cs="Arial"/>
          <w:sz w:val="24"/>
          <w:szCs w:val="24"/>
        </w:rPr>
        <w:t>identificado en la plata de personal con el ID 000214, denominado Secretario Ejecutivo, código 4210, grado 18</w:t>
      </w:r>
      <w:r w:rsidR="00781486" w:rsidRPr="008855D2">
        <w:rPr>
          <w:rFonts w:ascii="Arial" w:hAnsi="Arial" w:cs="Arial"/>
          <w:sz w:val="24"/>
          <w:szCs w:val="24"/>
        </w:rPr>
        <w:t>, y por consiguiente se extinguen sus derechos de carrera a partir de la aceptación de la renuncia</w:t>
      </w:r>
      <w:r w:rsidR="003E70D8" w:rsidRPr="008855D2">
        <w:rPr>
          <w:rFonts w:ascii="Arial" w:hAnsi="Arial" w:cs="Arial"/>
          <w:sz w:val="24"/>
          <w:szCs w:val="24"/>
        </w:rPr>
        <w:t xml:space="preserve">. </w:t>
      </w:r>
    </w:p>
    <w:p w14:paraId="67E8B35F" w14:textId="77777777" w:rsidR="00EC14A0" w:rsidRPr="008855D2" w:rsidRDefault="00EC14A0" w:rsidP="00683612">
      <w:pPr>
        <w:spacing w:after="0" w:line="240" w:lineRule="auto"/>
        <w:jc w:val="both"/>
        <w:rPr>
          <w:rFonts w:ascii="Arial" w:hAnsi="Arial" w:cs="Arial"/>
          <w:i/>
          <w:iCs/>
          <w:sz w:val="24"/>
          <w:szCs w:val="24"/>
        </w:rPr>
      </w:pPr>
    </w:p>
    <w:p w14:paraId="25A1C5C2" w14:textId="70C2F0AE" w:rsidR="00977B56" w:rsidRPr="008855D2" w:rsidRDefault="00552DAA" w:rsidP="00552DAA">
      <w:pPr>
        <w:spacing w:after="0" w:line="240" w:lineRule="auto"/>
        <w:jc w:val="both"/>
        <w:rPr>
          <w:rFonts w:ascii="Arial" w:hAnsi="Arial" w:cs="Arial"/>
          <w:sz w:val="24"/>
          <w:szCs w:val="24"/>
        </w:rPr>
      </w:pPr>
      <w:r w:rsidRPr="008855D2">
        <w:rPr>
          <w:rFonts w:ascii="Arial" w:hAnsi="Arial" w:cs="Arial"/>
          <w:sz w:val="24"/>
          <w:szCs w:val="24"/>
        </w:rPr>
        <w:t>Que</w:t>
      </w:r>
      <w:r w:rsidR="00977B56" w:rsidRPr="008855D2">
        <w:rPr>
          <w:rFonts w:ascii="Arial" w:hAnsi="Arial" w:cs="Arial"/>
          <w:sz w:val="24"/>
          <w:szCs w:val="24"/>
        </w:rPr>
        <w:t xml:space="preserve"> la mencionada renuncia al cargo donde ostenta derechos de carrera administrativa</w:t>
      </w:r>
      <w:r w:rsidR="00EC5875" w:rsidRPr="008855D2">
        <w:rPr>
          <w:rFonts w:ascii="Arial" w:hAnsi="Arial" w:cs="Arial"/>
          <w:sz w:val="24"/>
          <w:szCs w:val="24"/>
        </w:rPr>
        <w:t xml:space="preserve"> no altera </w:t>
      </w:r>
      <w:r w:rsidR="00754ACD" w:rsidRPr="008855D2">
        <w:rPr>
          <w:rFonts w:ascii="Arial" w:hAnsi="Arial" w:cs="Arial"/>
          <w:sz w:val="24"/>
          <w:szCs w:val="24"/>
        </w:rPr>
        <w:t xml:space="preserve">la continuidad </w:t>
      </w:r>
      <w:r w:rsidR="00781486" w:rsidRPr="008855D2">
        <w:rPr>
          <w:rFonts w:ascii="Arial" w:hAnsi="Arial" w:cs="Arial"/>
          <w:sz w:val="24"/>
          <w:szCs w:val="24"/>
        </w:rPr>
        <w:t xml:space="preserve">de la relación laboral de la servidora </w:t>
      </w:r>
      <w:r w:rsidR="00781486" w:rsidRPr="008855D2">
        <w:rPr>
          <w:rFonts w:ascii="Arial" w:hAnsi="Arial" w:cs="Arial"/>
          <w:b/>
          <w:bCs/>
          <w:sz w:val="24"/>
          <w:szCs w:val="24"/>
        </w:rPr>
        <w:t>LUZ HELENA BERNAL CRUZ</w:t>
      </w:r>
      <w:r w:rsidR="00781486" w:rsidRPr="008855D2">
        <w:rPr>
          <w:rFonts w:ascii="Arial" w:hAnsi="Arial" w:cs="Arial"/>
          <w:b/>
          <w:bCs/>
          <w:sz w:val="24"/>
          <w:szCs w:val="24"/>
        </w:rPr>
        <w:t xml:space="preserve"> </w:t>
      </w:r>
      <w:r w:rsidR="00781486" w:rsidRPr="008855D2">
        <w:rPr>
          <w:rFonts w:ascii="Arial" w:hAnsi="Arial" w:cs="Arial"/>
          <w:sz w:val="24"/>
          <w:szCs w:val="24"/>
        </w:rPr>
        <w:t>en el cargo</w:t>
      </w:r>
      <w:r w:rsidR="00781486" w:rsidRPr="008855D2">
        <w:rPr>
          <w:rFonts w:ascii="Arial" w:hAnsi="Arial" w:cs="Arial"/>
          <w:b/>
          <w:bCs/>
          <w:sz w:val="24"/>
          <w:szCs w:val="24"/>
        </w:rPr>
        <w:t xml:space="preserve"> </w:t>
      </w:r>
      <w:r w:rsidR="00781486" w:rsidRPr="008855D2">
        <w:rPr>
          <w:rFonts w:ascii="Arial" w:hAnsi="Arial" w:cs="Arial"/>
          <w:sz w:val="24"/>
          <w:szCs w:val="24"/>
        </w:rPr>
        <w:t>de naturaleza – Libre Nombramiento y Remoción - identificado en la planta de personal con ID 0000355, denominado Secretario Ejecutivo del Despacho de la Ministra Código 4212, Grado 26, de la planta de personal del Ministerio de Agricultura y Desarrollo Rural</w:t>
      </w:r>
      <w:r w:rsidR="00781486" w:rsidRPr="008855D2">
        <w:rPr>
          <w:rFonts w:ascii="Arial" w:hAnsi="Arial" w:cs="Arial"/>
          <w:sz w:val="24"/>
          <w:szCs w:val="24"/>
        </w:rPr>
        <w:t>, el cual</w:t>
      </w:r>
      <w:r w:rsidR="00AB720A" w:rsidRPr="008855D2">
        <w:rPr>
          <w:rFonts w:ascii="Arial" w:hAnsi="Arial" w:cs="Arial"/>
          <w:sz w:val="24"/>
          <w:szCs w:val="24"/>
        </w:rPr>
        <w:t xml:space="preserve"> corresponde a un</w:t>
      </w:r>
      <w:r w:rsidR="00754ACD" w:rsidRPr="008855D2">
        <w:rPr>
          <w:rFonts w:ascii="Arial" w:hAnsi="Arial" w:cs="Arial"/>
          <w:sz w:val="24"/>
          <w:szCs w:val="24"/>
        </w:rPr>
        <w:t xml:space="preserve"> nombramiento ordinario</w:t>
      </w:r>
      <w:r w:rsidR="00646614" w:rsidRPr="008855D2">
        <w:rPr>
          <w:rFonts w:ascii="Arial" w:hAnsi="Arial" w:cs="Arial"/>
          <w:sz w:val="24"/>
          <w:szCs w:val="24"/>
        </w:rPr>
        <w:t xml:space="preserve"> de confianza</w:t>
      </w:r>
      <w:r w:rsidR="00AB720A" w:rsidRPr="008855D2">
        <w:rPr>
          <w:rFonts w:ascii="Arial" w:hAnsi="Arial" w:cs="Arial"/>
          <w:sz w:val="24"/>
          <w:szCs w:val="24"/>
        </w:rPr>
        <w:t xml:space="preserve">, </w:t>
      </w:r>
      <w:r w:rsidR="00646614" w:rsidRPr="008855D2">
        <w:rPr>
          <w:rFonts w:ascii="Arial" w:hAnsi="Arial" w:cs="Arial"/>
          <w:sz w:val="24"/>
          <w:szCs w:val="24"/>
        </w:rPr>
        <w:t>y su finalizaci</w:t>
      </w:r>
      <w:r w:rsidR="006B52AA" w:rsidRPr="008855D2">
        <w:rPr>
          <w:rFonts w:ascii="Arial" w:hAnsi="Arial" w:cs="Arial"/>
          <w:sz w:val="24"/>
          <w:szCs w:val="24"/>
        </w:rPr>
        <w:t xml:space="preserve">ón se materializa cuando se </w:t>
      </w:r>
      <w:r w:rsidR="00754523">
        <w:rPr>
          <w:rFonts w:ascii="Arial" w:hAnsi="Arial" w:cs="Arial"/>
          <w:sz w:val="24"/>
          <w:szCs w:val="24"/>
        </w:rPr>
        <w:t>active</w:t>
      </w:r>
      <w:r w:rsidR="00127BFC" w:rsidRPr="008855D2">
        <w:rPr>
          <w:rFonts w:ascii="Arial" w:hAnsi="Arial" w:cs="Arial"/>
          <w:sz w:val="24"/>
          <w:szCs w:val="24"/>
        </w:rPr>
        <w:t xml:space="preserve"> alguna de las causales expuestas en el artículo </w:t>
      </w:r>
      <w:r w:rsidR="00FB1265" w:rsidRPr="008855D2">
        <w:rPr>
          <w:rFonts w:ascii="Arial" w:hAnsi="Arial" w:cs="Arial"/>
          <w:sz w:val="24"/>
          <w:szCs w:val="24"/>
        </w:rPr>
        <w:t>2.2.5.2.1</w:t>
      </w:r>
      <w:r w:rsidR="00FB1265" w:rsidRPr="008855D2">
        <w:rPr>
          <w:rFonts w:ascii="Arial" w:hAnsi="Arial" w:cs="Arial"/>
          <w:sz w:val="24"/>
          <w:szCs w:val="24"/>
        </w:rPr>
        <w:t xml:space="preserve"> del Decreto 1083 de 2015. </w:t>
      </w:r>
    </w:p>
    <w:p w14:paraId="235571B3" w14:textId="77777777" w:rsidR="00977B56" w:rsidRPr="008855D2" w:rsidRDefault="00977B56" w:rsidP="00552DAA">
      <w:pPr>
        <w:spacing w:after="0" w:line="240" w:lineRule="auto"/>
        <w:jc w:val="both"/>
        <w:rPr>
          <w:rFonts w:ascii="Arial" w:hAnsi="Arial" w:cs="Arial"/>
          <w:sz w:val="24"/>
          <w:szCs w:val="24"/>
        </w:rPr>
      </w:pPr>
    </w:p>
    <w:p w14:paraId="0433384F" w14:textId="3A195978" w:rsidR="00683612" w:rsidRPr="008855D2" w:rsidRDefault="00683612" w:rsidP="00683612">
      <w:pPr>
        <w:spacing w:after="0" w:line="240" w:lineRule="auto"/>
        <w:jc w:val="both"/>
        <w:rPr>
          <w:rFonts w:ascii="Arial" w:hAnsi="Arial" w:cs="Arial"/>
          <w:i/>
          <w:iCs/>
          <w:sz w:val="24"/>
          <w:szCs w:val="24"/>
        </w:rPr>
      </w:pPr>
      <w:r w:rsidRPr="008855D2">
        <w:rPr>
          <w:rFonts w:ascii="Arial" w:hAnsi="Arial" w:cs="Arial"/>
          <w:sz w:val="24"/>
          <w:szCs w:val="24"/>
        </w:rPr>
        <w:t xml:space="preserve">Que la decisión presentada </w:t>
      </w:r>
      <w:r w:rsidR="00585551" w:rsidRPr="008855D2">
        <w:rPr>
          <w:rFonts w:ascii="Arial" w:hAnsi="Arial" w:cs="Arial"/>
          <w:sz w:val="24"/>
          <w:szCs w:val="24"/>
        </w:rPr>
        <w:t xml:space="preserve">respecto a la renuncia en el empleo </w:t>
      </w:r>
      <w:r w:rsidR="00585551" w:rsidRPr="008855D2">
        <w:rPr>
          <w:rFonts w:ascii="Arial" w:hAnsi="Arial" w:cs="Arial"/>
          <w:sz w:val="24"/>
          <w:szCs w:val="24"/>
        </w:rPr>
        <w:t>Secretario Ejecutivo, código 4210, grado 18, del cual ostenta derechos de carrera administrativa</w:t>
      </w:r>
      <w:r w:rsidR="00BC388A" w:rsidRPr="008855D2">
        <w:rPr>
          <w:rFonts w:ascii="Arial" w:hAnsi="Arial" w:cs="Arial"/>
          <w:sz w:val="24"/>
          <w:szCs w:val="24"/>
        </w:rPr>
        <w:t xml:space="preserve">, </w:t>
      </w:r>
      <w:r w:rsidRPr="008855D2">
        <w:rPr>
          <w:rFonts w:ascii="Arial" w:hAnsi="Arial" w:cs="Arial"/>
          <w:sz w:val="24"/>
          <w:szCs w:val="24"/>
        </w:rPr>
        <w:t>da cuenta de la manifestación voluntaria, espontánea e inequívoca por parte de</w:t>
      </w:r>
      <w:r w:rsidR="008C6D0D" w:rsidRPr="008855D2">
        <w:rPr>
          <w:rFonts w:ascii="Arial" w:hAnsi="Arial" w:cs="Arial"/>
          <w:sz w:val="24"/>
          <w:szCs w:val="24"/>
        </w:rPr>
        <w:t xml:space="preserve"> la </w:t>
      </w:r>
      <w:r w:rsidRPr="008855D2">
        <w:rPr>
          <w:rFonts w:ascii="Arial" w:hAnsi="Arial" w:cs="Arial"/>
          <w:sz w:val="24"/>
          <w:szCs w:val="24"/>
        </w:rPr>
        <w:t>servidor</w:t>
      </w:r>
      <w:r w:rsidR="008C6D0D" w:rsidRPr="008855D2">
        <w:rPr>
          <w:rFonts w:ascii="Arial" w:hAnsi="Arial" w:cs="Arial"/>
          <w:sz w:val="24"/>
          <w:szCs w:val="24"/>
        </w:rPr>
        <w:t>a</w:t>
      </w:r>
      <w:r w:rsidRPr="008855D2">
        <w:rPr>
          <w:rFonts w:ascii="Arial" w:hAnsi="Arial" w:cs="Arial"/>
          <w:sz w:val="24"/>
          <w:szCs w:val="24"/>
        </w:rPr>
        <w:t xml:space="preserve"> públic</w:t>
      </w:r>
      <w:r w:rsidR="008C6D0D" w:rsidRPr="008855D2">
        <w:rPr>
          <w:rFonts w:ascii="Arial" w:hAnsi="Arial" w:cs="Arial"/>
          <w:sz w:val="24"/>
          <w:szCs w:val="24"/>
        </w:rPr>
        <w:t>a</w:t>
      </w:r>
      <w:r w:rsidRPr="008855D2">
        <w:rPr>
          <w:rFonts w:ascii="Arial" w:hAnsi="Arial" w:cs="Arial"/>
          <w:sz w:val="24"/>
          <w:szCs w:val="24"/>
        </w:rPr>
        <w:t xml:space="preserve"> de separarse del ejercicio de las funciones del empleo, razón por la cual, este Despacho encuentra procedente aceptar la renuncia.</w:t>
      </w:r>
    </w:p>
    <w:p w14:paraId="3C03E1CD" w14:textId="77777777" w:rsidR="00683612" w:rsidRPr="008855D2" w:rsidRDefault="00683612" w:rsidP="00683612">
      <w:pPr>
        <w:spacing w:after="0" w:line="240" w:lineRule="auto"/>
        <w:jc w:val="both"/>
        <w:rPr>
          <w:rFonts w:ascii="Arial" w:hAnsi="Arial" w:cs="Arial"/>
          <w:sz w:val="24"/>
          <w:szCs w:val="24"/>
        </w:rPr>
      </w:pPr>
    </w:p>
    <w:p w14:paraId="62260005" w14:textId="77777777" w:rsidR="00683612" w:rsidRPr="008855D2" w:rsidRDefault="00683612" w:rsidP="00683612">
      <w:pPr>
        <w:spacing w:after="0" w:line="240" w:lineRule="auto"/>
        <w:jc w:val="both"/>
        <w:rPr>
          <w:rFonts w:ascii="Arial" w:hAnsi="Arial" w:cs="Arial"/>
          <w:sz w:val="24"/>
          <w:szCs w:val="24"/>
        </w:rPr>
      </w:pPr>
    </w:p>
    <w:p w14:paraId="66DBACC3" w14:textId="77777777" w:rsidR="00683612" w:rsidRPr="008855D2" w:rsidRDefault="00683612" w:rsidP="00683612">
      <w:pPr>
        <w:spacing w:after="0" w:line="240" w:lineRule="auto"/>
        <w:jc w:val="both"/>
        <w:rPr>
          <w:rFonts w:ascii="Arial" w:hAnsi="Arial" w:cs="Arial"/>
          <w:sz w:val="24"/>
          <w:szCs w:val="24"/>
        </w:rPr>
      </w:pPr>
      <w:r w:rsidRPr="008855D2">
        <w:rPr>
          <w:rFonts w:ascii="Arial" w:hAnsi="Arial" w:cs="Arial"/>
          <w:sz w:val="24"/>
          <w:szCs w:val="24"/>
        </w:rPr>
        <w:t xml:space="preserve">Que, en mérito de lo expuesto, </w:t>
      </w:r>
    </w:p>
    <w:p w14:paraId="147F92BA" w14:textId="77777777" w:rsidR="00683612" w:rsidRPr="008855D2" w:rsidRDefault="00683612" w:rsidP="00683612">
      <w:pPr>
        <w:spacing w:after="0" w:line="240" w:lineRule="auto"/>
        <w:rPr>
          <w:rFonts w:ascii="Arial" w:eastAsia="Times New Roman" w:hAnsi="Arial" w:cs="Arial"/>
          <w:b/>
          <w:bCs/>
          <w:kern w:val="0"/>
          <w:sz w:val="24"/>
          <w:szCs w:val="24"/>
          <w:lang w:val="es-ES" w:eastAsia="es-ES"/>
          <w14:ligatures w14:val="none"/>
        </w:rPr>
      </w:pPr>
    </w:p>
    <w:p w14:paraId="7D2CB3E5" w14:textId="77777777" w:rsidR="00683612" w:rsidRPr="008855D2" w:rsidRDefault="00683612" w:rsidP="00683612">
      <w:pPr>
        <w:keepNext/>
        <w:spacing w:after="0" w:line="240" w:lineRule="auto"/>
        <w:ind w:right="51"/>
        <w:jc w:val="center"/>
        <w:outlineLvl w:val="0"/>
        <w:rPr>
          <w:rFonts w:ascii="Arial" w:eastAsia="Times New Roman" w:hAnsi="Arial" w:cs="Arial"/>
          <w:b/>
          <w:bCs/>
          <w:kern w:val="0"/>
          <w:sz w:val="24"/>
          <w:szCs w:val="24"/>
          <w:lang w:val="es-ES" w:eastAsia="es-ES"/>
          <w14:ligatures w14:val="none"/>
        </w:rPr>
      </w:pPr>
      <w:r w:rsidRPr="008855D2">
        <w:rPr>
          <w:rFonts w:ascii="Arial" w:eastAsia="Times New Roman" w:hAnsi="Arial" w:cs="Arial"/>
          <w:b/>
          <w:bCs/>
          <w:kern w:val="0"/>
          <w:sz w:val="24"/>
          <w:szCs w:val="24"/>
          <w:lang w:val="es-ES" w:eastAsia="es-ES"/>
          <w14:ligatures w14:val="none"/>
        </w:rPr>
        <w:t>RESUELVE:</w:t>
      </w:r>
    </w:p>
    <w:p w14:paraId="36FE5F96" w14:textId="77777777" w:rsidR="00683612" w:rsidRPr="008855D2" w:rsidRDefault="00683612" w:rsidP="00683612">
      <w:pPr>
        <w:spacing w:after="0" w:line="240" w:lineRule="auto"/>
        <w:rPr>
          <w:rFonts w:ascii="Arial" w:eastAsia="Times New Roman" w:hAnsi="Arial" w:cs="Arial"/>
          <w:kern w:val="0"/>
          <w:sz w:val="24"/>
          <w:szCs w:val="24"/>
          <w:lang w:val="es-ES" w:eastAsia="es-ES"/>
          <w14:ligatures w14:val="none"/>
        </w:rPr>
      </w:pPr>
    </w:p>
    <w:p w14:paraId="11901A8D" w14:textId="4CDDCA04" w:rsidR="00683612" w:rsidRPr="008855D2" w:rsidRDefault="00683612" w:rsidP="00BC388A">
      <w:pPr>
        <w:spacing w:after="0" w:line="240" w:lineRule="auto"/>
        <w:jc w:val="both"/>
        <w:rPr>
          <w:rFonts w:ascii="Arial" w:hAnsi="Arial" w:cs="Arial"/>
          <w:sz w:val="24"/>
          <w:szCs w:val="24"/>
        </w:rPr>
      </w:pPr>
      <w:r w:rsidRPr="008855D2">
        <w:rPr>
          <w:rFonts w:ascii="Arial" w:hAnsi="Arial" w:cs="Arial"/>
          <w:b/>
          <w:bCs/>
          <w:sz w:val="24"/>
          <w:szCs w:val="24"/>
        </w:rPr>
        <w:t xml:space="preserve">Artículo 1. </w:t>
      </w:r>
      <w:r w:rsidRPr="008855D2">
        <w:rPr>
          <w:rFonts w:ascii="Arial" w:hAnsi="Arial" w:cs="Arial"/>
          <w:b/>
          <w:bCs/>
          <w:i/>
          <w:iCs/>
          <w:sz w:val="24"/>
          <w:szCs w:val="24"/>
        </w:rPr>
        <w:t>Aceptación de renuncia.</w:t>
      </w:r>
      <w:r w:rsidRPr="008855D2">
        <w:rPr>
          <w:rFonts w:ascii="Arial" w:hAnsi="Arial" w:cs="Arial"/>
          <w:b/>
          <w:bCs/>
          <w:sz w:val="24"/>
          <w:szCs w:val="24"/>
        </w:rPr>
        <w:t xml:space="preserve"> </w:t>
      </w:r>
      <w:r w:rsidRPr="008855D2">
        <w:rPr>
          <w:rFonts w:ascii="Arial" w:hAnsi="Arial" w:cs="Arial"/>
          <w:sz w:val="24"/>
          <w:szCs w:val="24"/>
        </w:rPr>
        <w:t>Aceptar a partir de</w:t>
      </w:r>
      <w:r w:rsidR="00063774" w:rsidRPr="008855D2">
        <w:rPr>
          <w:rFonts w:ascii="Arial" w:hAnsi="Arial" w:cs="Arial"/>
          <w:sz w:val="24"/>
          <w:szCs w:val="24"/>
        </w:rPr>
        <w:t>l</w:t>
      </w:r>
      <w:r w:rsidR="009654CF" w:rsidRPr="008855D2">
        <w:rPr>
          <w:rFonts w:ascii="Arial" w:hAnsi="Arial" w:cs="Arial"/>
          <w:sz w:val="24"/>
          <w:szCs w:val="24"/>
        </w:rPr>
        <w:t xml:space="preserve"> </w:t>
      </w:r>
      <w:r w:rsidR="00E12A03" w:rsidRPr="008855D2">
        <w:rPr>
          <w:rFonts w:ascii="Arial" w:hAnsi="Arial" w:cs="Arial"/>
          <w:sz w:val="24"/>
          <w:szCs w:val="24"/>
        </w:rPr>
        <w:t>25</w:t>
      </w:r>
      <w:r w:rsidR="009654CF" w:rsidRPr="008855D2">
        <w:rPr>
          <w:rFonts w:ascii="Arial" w:hAnsi="Arial" w:cs="Arial"/>
          <w:sz w:val="24"/>
          <w:szCs w:val="24"/>
        </w:rPr>
        <w:t xml:space="preserve"> de enero de 2026</w:t>
      </w:r>
      <w:r w:rsidR="00063774" w:rsidRPr="008855D2">
        <w:rPr>
          <w:rFonts w:ascii="Arial" w:hAnsi="Arial" w:cs="Arial"/>
          <w:sz w:val="24"/>
          <w:szCs w:val="24"/>
        </w:rPr>
        <w:t xml:space="preserve">, </w:t>
      </w:r>
      <w:r w:rsidRPr="008855D2">
        <w:rPr>
          <w:rFonts w:ascii="Arial" w:hAnsi="Arial" w:cs="Arial"/>
          <w:sz w:val="24"/>
          <w:szCs w:val="24"/>
        </w:rPr>
        <w:t xml:space="preserve">la renuncia presentada por </w:t>
      </w:r>
      <w:r w:rsidR="00E12A03" w:rsidRPr="008855D2">
        <w:rPr>
          <w:rFonts w:ascii="Arial" w:hAnsi="Arial" w:cs="Arial"/>
          <w:sz w:val="24"/>
          <w:szCs w:val="24"/>
        </w:rPr>
        <w:t xml:space="preserve">la servidora </w:t>
      </w:r>
      <w:r w:rsidR="00E12A03" w:rsidRPr="008855D2">
        <w:rPr>
          <w:rFonts w:ascii="Arial" w:hAnsi="Arial" w:cs="Arial"/>
          <w:b/>
          <w:bCs/>
          <w:sz w:val="24"/>
          <w:szCs w:val="24"/>
        </w:rPr>
        <w:t>LUZ HELENA BERNAL CRUZ</w:t>
      </w:r>
      <w:r w:rsidR="00E12A03" w:rsidRPr="008855D2">
        <w:rPr>
          <w:rFonts w:ascii="Arial" w:hAnsi="Arial" w:cs="Arial"/>
          <w:sz w:val="24"/>
          <w:szCs w:val="24"/>
        </w:rPr>
        <w:t>, identificada con cédula de ciudadanía No. 39540115</w:t>
      </w:r>
      <w:r w:rsidRPr="008855D2">
        <w:rPr>
          <w:rFonts w:ascii="Arial" w:hAnsi="Arial" w:cs="Arial"/>
          <w:sz w:val="24"/>
          <w:szCs w:val="24"/>
        </w:rPr>
        <w:t xml:space="preserve">, </w:t>
      </w:r>
      <w:r w:rsidR="00CE2472" w:rsidRPr="008855D2">
        <w:rPr>
          <w:rFonts w:ascii="Arial" w:hAnsi="Arial" w:cs="Arial"/>
          <w:sz w:val="24"/>
          <w:szCs w:val="24"/>
        </w:rPr>
        <w:t>al</w:t>
      </w:r>
      <w:r w:rsidR="00BC388A" w:rsidRPr="008855D2">
        <w:rPr>
          <w:rFonts w:ascii="Arial" w:hAnsi="Arial" w:cs="Arial"/>
          <w:sz w:val="24"/>
          <w:szCs w:val="24"/>
        </w:rPr>
        <w:t xml:space="preserve"> empleo de carrera administrativa</w:t>
      </w:r>
      <w:r w:rsidR="00CE2472" w:rsidRPr="008855D2">
        <w:rPr>
          <w:rFonts w:ascii="Arial" w:hAnsi="Arial" w:cs="Arial"/>
          <w:sz w:val="24"/>
          <w:szCs w:val="24"/>
        </w:rPr>
        <w:t xml:space="preserve"> </w:t>
      </w:r>
      <w:r w:rsidR="00BC388A" w:rsidRPr="008855D2">
        <w:rPr>
          <w:rFonts w:ascii="Arial" w:hAnsi="Arial" w:cs="Arial"/>
          <w:sz w:val="24"/>
          <w:szCs w:val="24"/>
        </w:rPr>
        <w:t>identificado en la planta de personal con el ID 000214, denominado Secretario Ejecutivo, código 4210, grado 18</w:t>
      </w:r>
      <w:r w:rsidR="00BB23DD" w:rsidRPr="008855D2">
        <w:rPr>
          <w:rFonts w:ascii="Arial" w:hAnsi="Arial" w:cs="Arial"/>
          <w:sz w:val="24"/>
          <w:szCs w:val="24"/>
        </w:rPr>
        <w:t xml:space="preserve">. </w:t>
      </w:r>
    </w:p>
    <w:p w14:paraId="47E5AA24" w14:textId="77777777" w:rsidR="00D05C94" w:rsidRPr="008855D2" w:rsidRDefault="00D05C94" w:rsidP="00BC388A">
      <w:pPr>
        <w:spacing w:after="0" w:line="240" w:lineRule="auto"/>
        <w:jc w:val="both"/>
        <w:rPr>
          <w:rFonts w:ascii="Arial" w:hAnsi="Arial" w:cs="Arial"/>
          <w:sz w:val="24"/>
          <w:szCs w:val="24"/>
        </w:rPr>
      </w:pPr>
    </w:p>
    <w:p w14:paraId="28BDEF0C" w14:textId="77777777" w:rsidR="0084556E" w:rsidRPr="008855D2" w:rsidRDefault="0084556E" w:rsidP="00857BE7">
      <w:pPr>
        <w:spacing w:after="0" w:line="240" w:lineRule="auto"/>
        <w:jc w:val="both"/>
        <w:rPr>
          <w:rFonts w:ascii="Arial" w:hAnsi="Arial" w:cs="Arial"/>
          <w:sz w:val="24"/>
          <w:szCs w:val="24"/>
        </w:rPr>
      </w:pPr>
    </w:p>
    <w:p w14:paraId="1EC5FF40" w14:textId="00DC56B4" w:rsidR="00B64A62" w:rsidRPr="00B64A62" w:rsidRDefault="00B64A62" w:rsidP="00B64A62">
      <w:pPr>
        <w:spacing w:after="0" w:line="240" w:lineRule="auto"/>
        <w:jc w:val="both"/>
        <w:rPr>
          <w:rFonts w:ascii="Arial" w:hAnsi="Arial" w:cs="Arial"/>
          <w:sz w:val="24"/>
          <w:szCs w:val="24"/>
        </w:rPr>
      </w:pPr>
      <w:r w:rsidRPr="008855D2">
        <w:rPr>
          <w:rFonts w:ascii="Arial" w:hAnsi="Arial" w:cs="Arial"/>
          <w:b/>
          <w:bCs/>
          <w:sz w:val="24"/>
          <w:szCs w:val="24"/>
        </w:rPr>
        <w:t xml:space="preserve">Artículo </w:t>
      </w:r>
      <w:r w:rsidR="008855D2" w:rsidRPr="008855D2">
        <w:rPr>
          <w:rFonts w:ascii="Arial" w:hAnsi="Arial" w:cs="Arial"/>
          <w:b/>
          <w:bCs/>
          <w:sz w:val="24"/>
          <w:szCs w:val="24"/>
        </w:rPr>
        <w:t>2</w:t>
      </w:r>
      <w:r w:rsidRPr="008855D2">
        <w:rPr>
          <w:rFonts w:ascii="Arial" w:hAnsi="Arial" w:cs="Arial"/>
          <w:b/>
          <w:bCs/>
          <w:sz w:val="24"/>
          <w:szCs w:val="24"/>
        </w:rPr>
        <w:t xml:space="preserve">. </w:t>
      </w:r>
      <w:r w:rsidRPr="00B64A62">
        <w:rPr>
          <w:rFonts w:ascii="Arial" w:hAnsi="Arial" w:cs="Arial"/>
          <w:b/>
          <w:i/>
          <w:iCs/>
          <w:sz w:val="24"/>
          <w:szCs w:val="24"/>
        </w:rPr>
        <w:t>Declaratoria de vacancia definitiva</w:t>
      </w:r>
      <w:r w:rsidRPr="00B64A62">
        <w:rPr>
          <w:rFonts w:ascii="Arial" w:hAnsi="Arial" w:cs="Arial"/>
          <w:bCs/>
          <w:sz w:val="24"/>
          <w:szCs w:val="24"/>
        </w:rPr>
        <w:t xml:space="preserve">. </w:t>
      </w:r>
      <w:r w:rsidRPr="008855D2">
        <w:rPr>
          <w:rFonts w:ascii="Arial" w:hAnsi="Arial" w:cs="Arial"/>
          <w:bCs/>
          <w:sz w:val="24"/>
          <w:szCs w:val="24"/>
        </w:rPr>
        <w:t>D</w:t>
      </w:r>
      <w:r w:rsidRPr="00B64A62">
        <w:rPr>
          <w:rFonts w:ascii="Arial" w:hAnsi="Arial" w:cs="Arial"/>
          <w:bCs/>
          <w:sz w:val="24"/>
          <w:szCs w:val="24"/>
        </w:rPr>
        <w:t xml:space="preserve">eclarar la vacancia definitiva del empleo </w:t>
      </w:r>
      <w:r w:rsidRPr="008855D2">
        <w:rPr>
          <w:rFonts w:ascii="Arial" w:hAnsi="Arial" w:cs="Arial"/>
          <w:bCs/>
          <w:sz w:val="24"/>
          <w:szCs w:val="24"/>
        </w:rPr>
        <w:t xml:space="preserve">identificado con el </w:t>
      </w:r>
      <w:r w:rsidRPr="008855D2">
        <w:rPr>
          <w:rFonts w:ascii="Arial" w:hAnsi="Arial" w:cs="Arial"/>
          <w:sz w:val="24"/>
          <w:szCs w:val="24"/>
        </w:rPr>
        <w:t>ID 000214, denominado Secretario Ejecutivo, código 4210, grado 18</w:t>
      </w:r>
      <w:r w:rsidRPr="00B64A62">
        <w:rPr>
          <w:rFonts w:ascii="Arial" w:hAnsi="Arial" w:cs="Arial"/>
          <w:sz w:val="24"/>
          <w:szCs w:val="24"/>
        </w:rPr>
        <w:t>,</w:t>
      </w:r>
      <w:r w:rsidRPr="00B64A62">
        <w:rPr>
          <w:rFonts w:ascii="Arial" w:hAnsi="Arial" w:cs="Arial"/>
          <w:bCs/>
          <w:sz w:val="24"/>
          <w:szCs w:val="24"/>
        </w:rPr>
        <w:t xml:space="preserve"> a partir del </w:t>
      </w:r>
      <w:r w:rsidRPr="008855D2">
        <w:rPr>
          <w:rFonts w:ascii="Arial" w:hAnsi="Arial" w:cs="Arial"/>
          <w:bCs/>
          <w:sz w:val="24"/>
          <w:szCs w:val="24"/>
        </w:rPr>
        <w:t>25</w:t>
      </w:r>
      <w:r w:rsidRPr="00B64A62">
        <w:rPr>
          <w:rFonts w:ascii="Arial" w:hAnsi="Arial" w:cs="Arial"/>
          <w:bCs/>
          <w:sz w:val="24"/>
          <w:szCs w:val="24"/>
        </w:rPr>
        <w:t xml:space="preserve"> de </w:t>
      </w:r>
      <w:r w:rsidRPr="008855D2">
        <w:rPr>
          <w:rFonts w:ascii="Arial" w:hAnsi="Arial" w:cs="Arial"/>
          <w:bCs/>
          <w:sz w:val="24"/>
          <w:szCs w:val="24"/>
        </w:rPr>
        <w:t>enero</w:t>
      </w:r>
      <w:r w:rsidRPr="00B64A62">
        <w:rPr>
          <w:rFonts w:ascii="Arial" w:hAnsi="Arial" w:cs="Arial"/>
          <w:bCs/>
          <w:sz w:val="24"/>
          <w:szCs w:val="24"/>
        </w:rPr>
        <w:t xml:space="preserve"> de 202</w:t>
      </w:r>
      <w:r w:rsidRPr="008855D2">
        <w:rPr>
          <w:rFonts w:ascii="Arial" w:hAnsi="Arial" w:cs="Arial"/>
          <w:bCs/>
          <w:sz w:val="24"/>
          <w:szCs w:val="24"/>
        </w:rPr>
        <w:t>6</w:t>
      </w:r>
      <w:r w:rsidRPr="00B64A62">
        <w:rPr>
          <w:rFonts w:ascii="Arial" w:hAnsi="Arial" w:cs="Arial"/>
          <w:bCs/>
          <w:sz w:val="24"/>
          <w:szCs w:val="24"/>
        </w:rPr>
        <w:t>, de acuerdo con lo dispuesto en el artículo primero del presente acto administrativo.</w:t>
      </w:r>
    </w:p>
    <w:p w14:paraId="44E38D30" w14:textId="77777777" w:rsidR="00B64A62" w:rsidRPr="008855D2" w:rsidRDefault="00B64A62" w:rsidP="00B64A62">
      <w:pPr>
        <w:spacing w:after="0" w:line="240" w:lineRule="auto"/>
        <w:jc w:val="both"/>
        <w:rPr>
          <w:rFonts w:ascii="Arial" w:hAnsi="Arial" w:cs="Arial"/>
          <w:b/>
          <w:sz w:val="24"/>
          <w:szCs w:val="24"/>
        </w:rPr>
      </w:pPr>
    </w:p>
    <w:p w14:paraId="2CDDED34" w14:textId="0D6365D9" w:rsidR="00B64A62" w:rsidRPr="008855D2" w:rsidRDefault="00FE78CE" w:rsidP="00B64A62">
      <w:pPr>
        <w:spacing w:after="0" w:line="240" w:lineRule="auto"/>
        <w:jc w:val="both"/>
        <w:rPr>
          <w:rFonts w:ascii="Arial" w:hAnsi="Arial" w:cs="Arial"/>
          <w:bCs/>
          <w:sz w:val="24"/>
          <w:szCs w:val="24"/>
        </w:rPr>
      </w:pPr>
      <w:r w:rsidRPr="008855D2">
        <w:rPr>
          <w:rFonts w:ascii="Arial" w:hAnsi="Arial" w:cs="Arial"/>
          <w:b/>
          <w:bCs/>
          <w:sz w:val="24"/>
          <w:szCs w:val="24"/>
        </w:rPr>
        <w:t xml:space="preserve">Artículo </w:t>
      </w:r>
      <w:r w:rsidR="008855D2" w:rsidRPr="008855D2">
        <w:rPr>
          <w:rFonts w:ascii="Arial" w:hAnsi="Arial" w:cs="Arial"/>
          <w:b/>
          <w:bCs/>
          <w:sz w:val="24"/>
          <w:szCs w:val="24"/>
        </w:rPr>
        <w:t>3</w:t>
      </w:r>
      <w:r w:rsidR="00B64A62" w:rsidRPr="00B64A62">
        <w:rPr>
          <w:rFonts w:ascii="Arial" w:hAnsi="Arial" w:cs="Arial"/>
          <w:b/>
          <w:sz w:val="24"/>
          <w:szCs w:val="24"/>
        </w:rPr>
        <w:t xml:space="preserve">. </w:t>
      </w:r>
      <w:r w:rsidR="00B64A62" w:rsidRPr="00B64A62">
        <w:rPr>
          <w:rFonts w:ascii="Arial" w:hAnsi="Arial" w:cs="Arial"/>
          <w:b/>
          <w:i/>
          <w:iCs/>
          <w:sz w:val="24"/>
          <w:szCs w:val="24"/>
        </w:rPr>
        <w:t>Reporte de vacancia definitiva</w:t>
      </w:r>
      <w:r w:rsidR="00B64A62" w:rsidRPr="00B64A62">
        <w:rPr>
          <w:rFonts w:ascii="Arial" w:hAnsi="Arial" w:cs="Arial"/>
          <w:bCs/>
          <w:sz w:val="24"/>
          <w:szCs w:val="24"/>
        </w:rPr>
        <w:t xml:space="preserve">. Como consecuencia de lo dispuesto en el artículo </w:t>
      </w:r>
      <w:r w:rsidR="008855D2" w:rsidRPr="008855D2">
        <w:rPr>
          <w:rFonts w:ascii="Arial" w:hAnsi="Arial" w:cs="Arial"/>
          <w:bCs/>
          <w:sz w:val="24"/>
          <w:szCs w:val="24"/>
        </w:rPr>
        <w:t>segundo</w:t>
      </w:r>
      <w:r w:rsidR="00B64A62" w:rsidRPr="00B64A62">
        <w:rPr>
          <w:rFonts w:ascii="Arial" w:hAnsi="Arial" w:cs="Arial"/>
          <w:bCs/>
          <w:sz w:val="24"/>
          <w:szCs w:val="24"/>
        </w:rPr>
        <w:t xml:space="preserve"> del presente acto administrativo, ordenar al Grupo Interno de Trabajo de Talento Humano reportar la vacancia definitiva del </w:t>
      </w:r>
      <w:r w:rsidR="008855D2" w:rsidRPr="00B64A62">
        <w:rPr>
          <w:rFonts w:ascii="Arial" w:hAnsi="Arial" w:cs="Arial"/>
          <w:bCs/>
          <w:sz w:val="24"/>
          <w:szCs w:val="24"/>
        </w:rPr>
        <w:t xml:space="preserve">empleo </w:t>
      </w:r>
      <w:r w:rsidR="008855D2" w:rsidRPr="008855D2">
        <w:rPr>
          <w:rFonts w:ascii="Arial" w:hAnsi="Arial" w:cs="Arial"/>
          <w:bCs/>
          <w:sz w:val="24"/>
          <w:szCs w:val="24"/>
        </w:rPr>
        <w:t xml:space="preserve">identificado con el </w:t>
      </w:r>
      <w:r w:rsidR="008855D2" w:rsidRPr="008855D2">
        <w:rPr>
          <w:rFonts w:ascii="Arial" w:hAnsi="Arial" w:cs="Arial"/>
          <w:sz w:val="24"/>
          <w:szCs w:val="24"/>
        </w:rPr>
        <w:t>ID 000214, denominado Secretario Ejecutivo, código 4210</w:t>
      </w:r>
      <w:r w:rsidR="00B64A62" w:rsidRPr="00B64A62">
        <w:rPr>
          <w:rFonts w:ascii="Arial" w:hAnsi="Arial" w:cs="Arial"/>
          <w:bCs/>
          <w:sz w:val="24"/>
          <w:szCs w:val="24"/>
        </w:rPr>
        <w:t>, de la Planta de personal del Ministerio de Agricultura y desarrollo Rural, a través del aplicativo Sistema de Apoyo para la Igualdad, el Mérito y Oportunidad – (SIMO) dispuesto por la Comisión Nacional del Comisión del Servicio Civil para tal fin.</w:t>
      </w:r>
      <w:r w:rsidR="008855D2" w:rsidRPr="008855D2">
        <w:rPr>
          <w:rFonts w:ascii="Arial" w:hAnsi="Arial" w:cs="Arial"/>
          <w:bCs/>
          <w:sz w:val="24"/>
          <w:szCs w:val="24"/>
        </w:rPr>
        <w:t xml:space="preserve"> </w:t>
      </w:r>
    </w:p>
    <w:p w14:paraId="440EAA23" w14:textId="77777777" w:rsidR="008855D2" w:rsidRPr="008855D2" w:rsidRDefault="008855D2" w:rsidP="00B64A62">
      <w:pPr>
        <w:spacing w:after="0" w:line="240" w:lineRule="auto"/>
        <w:jc w:val="both"/>
        <w:rPr>
          <w:rFonts w:ascii="Arial" w:hAnsi="Arial" w:cs="Arial"/>
          <w:bCs/>
          <w:sz w:val="24"/>
          <w:szCs w:val="24"/>
        </w:rPr>
      </w:pPr>
    </w:p>
    <w:p w14:paraId="3F4D756D" w14:textId="2F8F558E" w:rsidR="008855D2" w:rsidRPr="008855D2" w:rsidRDefault="008855D2" w:rsidP="008855D2">
      <w:pPr>
        <w:spacing w:after="0" w:line="240" w:lineRule="auto"/>
        <w:jc w:val="both"/>
        <w:rPr>
          <w:rFonts w:ascii="Arial" w:hAnsi="Arial" w:cs="Arial"/>
          <w:sz w:val="24"/>
          <w:szCs w:val="24"/>
        </w:rPr>
      </w:pPr>
      <w:r w:rsidRPr="008855D2">
        <w:rPr>
          <w:rFonts w:ascii="Arial" w:hAnsi="Arial" w:cs="Arial"/>
          <w:b/>
          <w:bCs/>
          <w:sz w:val="24"/>
          <w:szCs w:val="24"/>
        </w:rPr>
        <w:t xml:space="preserve">Artículo </w:t>
      </w:r>
      <w:r w:rsidRPr="008855D2">
        <w:rPr>
          <w:rFonts w:ascii="Arial" w:hAnsi="Arial" w:cs="Arial"/>
          <w:b/>
          <w:bCs/>
          <w:sz w:val="24"/>
          <w:szCs w:val="24"/>
        </w:rPr>
        <w:t>4</w:t>
      </w:r>
      <w:r w:rsidRPr="008855D2">
        <w:rPr>
          <w:rFonts w:ascii="Arial" w:hAnsi="Arial" w:cs="Arial"/>
          <w:b/>
          <w:bCs/>
          <w:sz w:val="24"/>
          <w:szCs w:val="24"/>
        </w:rPr>
        <w:t xml:space="preserve">. </w:t>
      </w:r>
      <w:r w:rsidRPr="008855D2">
        <w:rPr>
          <w:rFonts w:ascii="Arial" w:hAnsi="Arial" w:cs="Arial"/>
          <w:b/>
          <w:bCs/>
          <w:i/>
          <w:iCs/>
          <w:sz w:val="24"/>
          <w:szCs w:val="24"/>
        </w:rPr>
        <w:t>Terminación de una Comisión para desempeñar un cargo de Libre Nombramiento y Remoción.</w:t>
      </w:r>
      <w:r w:rsidRPr="008855D2">
        <w:rPr>
          <w:rFonts w:ascii="Arial" w:hAnsi="Arial" w:cs="Arial"/>
          <w:b/>
          <w:bCs/>
          <w:sz w:val="24"/>
          <w:szCs w:val="24"/>
        </w:rPr>
        <w:t xml:space="preserve"> </w:t>
      </w:r>
      <w:r w:rsidRPr="008855D2">
        <w:rPr>
          <w:rFonts w:ascii="Arial" w:hAnsi="Arial" w:cs="Arial"/>
          <w:sz w:val="24"/>
          <w:szCs w:val="24"/>
        </w:rPr>
        <w:t xml:space="preserve">Dar por terminada la Comisión otorgada a la servidora </w:t>
      </w:r>
      <w:r w:rsidRPr="008855D2">
        <w:rPr>
          <w:rFonts w:ascii="Arial" w:hAnsi="Arial" w:cs="Arial"/>
          <w:b/>
          <w:bCs/>
          <w:sz w:val="24"/>
          <w:szCs w:val="24"/>
        </w:rPr>
        <w:t>LUZ HELENA BERNAL CRUZ</w:t>
      </w:r>
      <w:r w:rsidRPr="008855D2">
        <w:rPr>
          <w:rFonts w:ascii="Arial" w:hAnsi="Arial" w:cs="Arial"/>
          <w:sz w:val="24"/>
          <w:szCs w:val="24"/>
        </w:rPr>
        <w:t xml:space="preserve"> mediante Resolución 000325 del 14 de septiembre de 2023 "</w:t>
      </w:r>
      <w:r w:rsidRPr="008855D2">
        <w:rPr>
          <w:rFonts w:ascii="Arial" w:hAnsi="Arial" w:cs="Arial"/>
          <w:i/>
          <w:iCs/>
          <w:sz w:val="24"/>
          <w:szCs w:val="24"/>
        </w:rPr>
        <w:t>Por la cual se otorga comisión para desempeñar un empleo de libre nombramiento y remoción a una funcionaria de carrera administrativa</w:t>
      </w:r>
      <w:r w:rsidRPr="008855D2">
        <w:rPr>
          <w:rFonts w:ascii="Arial" w:hAnsi="Arial" w:cs="Arial"/>
          <w:sz w:val="24"/>
          <w:szCs w:val="24"/>
        </w:rPr>
        <w:t>”</w:t>
      </w:r>
      <w:r w:rsidRPr="008855D2">
        <w:rPr>
          <w:rFonts w:ascii="Arial" w:hAnsi="Arial" w:cs="Arial"/>
          <w:sz w:val="24"/>
          <w:szCs w:val="24"/>
        </w:rPr>
        <w:t xml:space="preserve"> para desempeñar </w:t>
      </w:r>
      <w:r w:rsidRPr="008855D2">
        <w:rPr>
          <w:rFonts w:ascii="Arial" w:hAnsi="Arial" w:cs="Arial"/>
          <w:sz w:val="24"/>
          <w:szCs w:val="24"/>
        </w:rPr>
        <w:t>el empleo de naturaleza – Libre Nombramiento y Remoción - identificado en la planta de personal con ID 0000355, denominado Secretario Ejecutivo del Despacho de la Ministra Código 4212, Grado 26, de la planta de personal del Ministerio de Agricultura y Desarrollo Rural</w:t>
      </w:r>
      <w:r w:rsidRPr="008855D2">
        <w:rPr>
          <w:rFonts w:ascii="Arial" w:hAnsi="Arial" w:cs="Arial"/>
          <w:sz w:val="24"/>
          <w:szCs w:val="24"/>
        </w:rPr>
        <w:t xml:space="preserve"> </w:t>
      </w:r>
      <w:r w:rsidRPr="008855D2">
        <w:rPr>
          <w:rFonts w:ascii="Arial" w:hAnsi="Arial" w:cs="Arial"/>
          <w:sz w:val="24"/>
          <w:szCs w:val="24"/>
        </w:rPr>
        <w:t>.</w:t>
      </w:r>
    </w:p>
    <w:p w14:paraId="3789DF6F" w14:textId="77777777" w:rsidR="008855D2" w:rsidRPr="00B64A62" w:rsidRDefault="008855D2" w:rsidP="00B64A62">
      <w:pPr>
        <w:spacing w:after="0" w:line="240" w:lineRule="auto"/>
        <w:jc w:val="both"/>
        <w:rPr>
          <w:rFonts w:ascii="Arial" w:hAnsi="Arial" w:cs="Arial"/>
          <w:bCs/>
          <w:sz w:val="24"/>
          <w:szCs w:val="24"/>
        </w:rPr>
      </w:pPr>
    </w:p>
    <w:p w14:paraId="5472F599" w14:textId="2F5319EC" w:rsidR="0084556E" w:rsidRPr="008855D2" w:rsidRDefault="0084556E" w:rsidP="0084556E">
      <w:pPr>
        <w:spacing w:after="0" w:line="240" w:lineRule="auto"/>
        <w:jc w:val="both"/>
        <w:rPr>
          <w:rFonts w:ascii="Arial" w:hAnsi="Arial" w:cs="Arial"/>
          <w:sz w:val="24"/>
          <w:szCs w:val="24"/>
        </w:rPr>
      </w:pPr>
      <w:r w:rsidRPr="008855D2">
        <w:rPr>
          <w:rFonts w:ascii="Arial" w:hAnsi="Arial" w:cs="Arial"/>
          <w:b/>
          <w:bCs/>
          <w:sz w:val="24"/>
          <w:szCs w:val="24"/>
        </w:rPr>
        <w:t xml:space="preserve">Artículo </w:t>
      </w:r>
      <w:r w:rsidR="008855D2" w:rsidRPr="008855D2">
        <w:rPr>
          <w:rFonts w:ascii="Arial" w:hAnsi="Arial" w:cs="Arial"/>
          <w:b/>
          <w:bCs/>
          <w:sz w:val="24"/>
          <w:szCs w:val="24"/>
        </w:rPr>
        <w:t>5</w:t>
      </w:r>
      <w:r w:rsidRPr="008855D2">
        <w:rPr>
          <w:rFonts w:ascii="Arial" w:hAnsi="Arial" w:cs="Arial"/>
          <w:b/>
          <w:bCs/>
          <w:sz w:val="24"/>
          <w:szCs w:val="24"/>
        </w:rPr>
        <w:t>.</w:t>
      </w:r>
      <w:r w:rsidRPr="008855D2">
        <w:rPr>
          <w:rFonts w:ascii="Arial" w:hAnsi="Arial" w:cs="Arial"/>
          <w:b/>
          <w:bCs/>
          <w:sz w:val="24"/>
          <w:szCs w:val="24"/>
        </w:rPr>
        <w:t xml:space="preserve"> </w:t>
      </w:r>
      <w:r w:rsidR="008855D2" w:rsidRPr="008855D2">
        <w:rPr>
          <w:rFonts w:ascii="Arial" w:hAnsi="Arial" w:cs="Arial"/>
          <w:b/>
          <w:bCs/>
          <w:sz w:val="24"/>
          <w:szCs w:val="24"/>
        </w:rPr>
        <w:t>Continuidad de</w:t>
      </w:r>
      <w:r w:rsidRPr="008855D2">
        <w:rPr>
          <w:rFonts w:ascii="Arial" w:hAnsi="Arial" w:cs="Arial"/>
          <w:b/>
          <w:bCs/>
          <w:sz w:val="24"/>
          <w:szCs w:val="24"/>
        </w:rPr>
        <w:t xml:space="preserve"> un Nombramiento Ordinario. </w:t>
      </w:r>
      <w:r w:rsidRPr="008855D2">
        <w:rPr>
          <w:rFonts w:ascii="Arial" w:hAnsi="Arial" w:cs="Arial"/>
          <w:sz w:val="24"/>
          <w:szCs w:val="24"/>
        </w:rPr>
        <w:t>Ratificar el</w:t>
      </w:r>
      <w:r w:rsidR="00857BE7" w:rsidRPr="008855D2">
        <w:rPr>
          <w:rFonts w:ascii="Arial" w:hAnsi="Arial" w:cs="Arial"/>
          <w:sz w:val="24"/>
          <w:szCs w:val="24"/>
        </w:rPr>
        <w:t xml:space="preserve"> nombramiento ordinario efectuado mediante </w:t>
      </w:r>
      <w:r w:rsidR="00857BE7" w:rsidRPr="008855D2">
        <w:rPr>
          <w:rFonts w:ascii="Arial" w:hAnsi="Arial" w:cs="Arial"/>
          <w:sz w:val="24"/>
          <w:szCs w:val="24"/>
        </w:rPr>
        <w:t>Resolución 00324 del 14 de septiembre de 2023</w:t>
      </w:r>
      <w:r w:rsidR="00857BE7" w:rsidRPr="008855D2">
        <w:rPr>
          <w:rFonts w:ascii="Arial" w:hAnsi="Arial" w:cs="Arial"/>
          <w:sz w:val="24"/>
          <w:szCs w:val="24"/>
        </w:rPr>
        <w:t xml:space="preserve"> </w:t>
      </w:r>
      <w:r w:rsidR="00857BE7" w:rsidRPr="008855D2">
        <w:rPr>
          <w:rFonts w:ascii="Arial" w:hAnsi="Arial" w:cs="Arial"/>
          <w:sz w:val="24"/>
          <w:szCs w:val="24"/>
        </w:rPr>
        <w:t>en el empleo de naturaleza – Libre Nombramiento y Remoción - identificado en la planta de personal con ID 0000355, denominado Secretario Ejecutivo del Despacho de la Ministra Código 4212, Grado 26, de la planta de personal del Ministerio de Agricultura y Desarrollo Rural</w:t>
      </w:r>
      <w:r w:rsidR="00857BE7" w:rsidRPr="008855D2">
        <w:rPr>
          <w:rFonts w:ascii="Arial" w:hAnsi="Arial" w:cs="Arial"/>
          <w:sz w:val="24"/>
          <w:szCs w:val="24"/>
        </w:rPr>
        <w:t xml:space="preserve">, </w:t>
      </w:r>
      <w:r w:rsidRPr="008855D2">
        <w:rPr>
          <w:rFonts w:ascii="Arial" w:hAnsi="Arial" w:cs="Arial"/>
          <w:sz w:val="24"/>
          <w:szCs w:val="24"/>
        </w:rPr>
        <w:t xml:space="preserve">hasta tanto </w:t>
      </w:r>
      <w:r w:rsidRPr="008855D2">
        <w:rPr>
          <w:rFonts w:ascii="Arial" w:hAnsi="Arial" w:cs="Arial"/>
          <w:sz w:val="24"/>
          <w:szCs w:val="24"/>
        </w:rPr>
        <w:t xml:space="preserve">se </w:t>
      </w:r>
      <w:r w:rsidRPr="008855D2">
        <w:rPr>
          <w:rFonts w:ascii="Arial" w:hAnsi="Arial" w:cs="Arial"/>
          <w:sz w:val="24"/>
          <w:szCs w:val="24"/>
        </w:rPr>
        <w:t>materialice</w:t>
      </w:r>
      <w:r w:rsidRPr="008855D2">
        <w:rPr>
          <w:rFonts w:ascii="Arial" w:hAnsi="Arial" w:cs="Arial"/>
          <w:sz w:val="24"/>
          <w:szCs w:val="24"/>
        </w:rPr>
        <w:t xml:space="preserve"> alguna de las causales expuestas en el artículo 2.2.5.2.1 del Decreto 1083 de 2015</w:t>
      </w:r>
      <w:r w:rsidRPr="008855D2">
        <w:rPr>
          <w:rFonts w:ascii="Arial" w:hAnsi="Arial" w:cs="Arial"/>
          <w:sz w:val="24"/>
          <w:szCs w:val="24"/>
        </w:rPr>
        <w:t xml:space="preserve"> y proceda el retiro del servicio. </w:t>
      </w:r>
    </w:p>
    <w:p w14:paraId="3DB13808" w14:textId="5944C845" w:rsidR="00857BE7" w:rsidRPr="008855D2" w:rsidRDefault="00857BE7" w:rsidP="00857BE7">
      <w:pPr>
        <w:spacing w:after="0" w:line="240" w:lineRule="auto"/>
        <w:jc w:val="both"/>
        <w:rPr>
          <w:rFonts w:ascii="Arial" w:hAnsi="Arial" w:cs="Arial"/>
          <w:sz w:val="24"/>
          <w:szCs w:val="24"/>
        </w:rPr>
      </w:pPr>
    </w:p>
    <w:p w14:paraId="7C685C4C" w14:textId="14CD596E" w:rsidR="00BC388A" w:rsidRPr="008855D2" w:rsidRDefault="00BC388A" w:rsidP="00BC388A">
      <w:pPr>
        <w:pStyle w:val="Sinespaciado"/>
        <w:jc w:val="both"/>
        <w:rPr>
          <w:rFonts w:ascii="Arial" w:hAnsi="Arial" w:cs="Arial"/>
          <w:color w:val="000000"/>
        </w:rPr>
      </w:pPr>
      <w:r w:rsidRPr="008855D2">
        <w:rPr>
          <w:rFonts w:ascii="Arial" w:hAnsi="Arial" w:cs="Arial"/>
          <w:b/>
          <w:bCs/>
        </w:rPr>
        <w:t xml:space="preserve">Artículo </w:t>
      </w:r>
      <w:r w:rsidR="008855D2" w:rsidRPr="008855D2">
        <w:rPr>
          <w:rFonts w:ascii="Arial" w:hAnsi="Arial" w:cs="Arial"/>
          <w:b/>
          <w:bCs/>
        </w:rPr>
        <w:t>6</w:t>
      </w:r>
      <w:r w:rsidRPr="008855D2">
        <w:rPr>
          <w:rFonts w:ascii="Arial" w:hAnsi="Arial" w:cs="Arial"/>
          <w:b/>
          <w:bCs/>
        </w:rPr>
        <w:t>.</w:t>
      </w:r>
      <w:r w:rsidRPr="008855D2">
        <w:rPr>
          <w:rFonts w:ascii="Arial" w:hAnsi="Arial" w:cs="Arial"/>
        </w:rPr>
        <w:t xml:space="preserve"> </w:t>
      </w:r>
      <w:r w:rsidRPr="008855D2">
        <w:rPr>
          <w:rFonts w:ascii="Arial" w:hAnsi="Arial" w:cs="Arial"/>
          <w:b/>
          <w:bCs/>
          <w:i/>
          <w:iCs/>
        </w:rPr>
        <w:t>Publicación.</w:t>
      </w:r>
      <w:r w:rsidRPr="008855D2">
        <w:rPr>
          <w:rFonts w:ascii="Arial" w:hAnsi="Arial" w:cs="Arial"/>
          <w:bdr w:val="none" w:sz="0" w:space="0" w:color="auto" w:frame="1"/>
          <w:shd w:val="clear" w:color="auto" w:fill="FFFFFF"/>
        </w:rPr>
        <w:t xml:space="preserve"> </w:t>
      </w:r>
      <w:r w:rsidRPr="008855D2">
        <w:rPr>
          <w:rStyle w:val="xcontentpasted0"/>
          <w:rFonts w:ascii="Arial" w:hAnsi="Arial" w:cs="Arial"/>
          <w:bdr w:val="none" w:sz="0" w:space="0" w:color="auto" w:frame="1"/>
          <w:shd w:val="clear" w:color="auto" w:fill="FFFFFF"/>
        </w:rPr>
        <w:t xml:space="preserve">La presente Resolución deberá ser publicada por la Secretaría General del Ministerio de Agricultura y Desarrollo Rural, </w:t>
      </w:r>
      <w:r w:rsidRPr="008855D2">
        <w:rPr>
          <w:rFonts w:ascii="Arial" w:hAnsi="Arial" w:cs="Arial"/>
          <w:color w:val="000000"/>
        </w:rPr>
        <w:t>de conformidad con lo establecido en el parágrafo del artículo 65 del Código de Procedimiento Administrativo y de lo Contencioso Administrativo.</w:t>
      </w:r>
    </w:p>
    <w:p w14:paraId="658B38BC" w14:textId="77777777" w:rsidR="00683612" w:rsidRPr="008855D2" w:rsidRDefault="00683612" w:rsidP="00683612">
      <w:pPr>
        <w:pStyle w:val="Sinespaciado"/>
        <w:jc w:val="both"/>
        <w:rPr>
          <w:rFonts w:ascii="Arial" w:hAnsi="Arial" w:cs="Arial"/>
          <w:color w:val="000000"/>
        </w:rPr>
      </w:pPr>
    </w:p>
    <w:p w14:paraId="290C6625" w14:textId="2988FC9B" w:rsidR="00683612" w:rsidRPr="00795422" w:rsidRDefault="00683612" w:rsidP="00CE2472">
      <w:pPr>
        <w:pStyle w:val="Sinespaciado"/>
        <w:jc w:val="both"/>
        <w:rPr>
          <w:rFonts w:ascii="Arial" w:hAnsi="Arial" w:cs="Arial"/>
          <w:color w:val="000000"/>
        </w:rPr>
      </w:pPr>
      <w:r w:rsidRPr="00795422">
        <w:rPr>
          <w:rFonts w:ascii="Arial" w:hAnsi="Arial" w:cs="Arial"/>
          <w:b/>
          <w:bCs/>
          <w:color w:val="000000"/>
        </w:rPr>
        <w:lastRenderedPageBreak/>
        <w:t xml:space="preserve">Artículo </w:t>
      </w:r>
      <w:r w:rsidR="008855D2" w:rsidRPr="00795422">
        <w:rPr>
          <w:rFonts w:ascii="Arial" w:hAnsi="Arial" w:cs="Arial"/>
          <w:b/>
          <w:bCs/>
          <w:color w:val="000000"/>
        </w:rPr>
        <w:t>7</w:t>
      </w:r>
      <w:r w:rsidRPr="00795422">
        <w:rPr>
          <w:rFonts w:ascii="Arial" w:hAnsi="Arial" w:cs="Arial"/>
          <w:b/>
          <w:bCs/>
          <w:color w:val="000000"/>
        </w:rPr>
        <w:t xml:space="preserve">. </w:t>
      </w:r>
      <w:r w:rsidRPr="00795422">
        <w:rPr>
          <w:rFonts w:ascii="Arial" w:hAnsi="Arial" w:cs="Arial"/>
          <w:b/>
          <w:bCs/>
          <w:i/>
          <w:iCs/>
          <w:color w:val="000000"/>
        </w:rPr>
        <w:t>Comunicación.</w:t>
      </w:r>
      <w:r w:rsidRPr="00795422">
        <w:rPr>
          <w:rFonts w:ascii="Arial" w:hAnsi="Arial" w:cs="Arial"/>
          <w:b/>
          <w:bCs/>
          <w:color w:val="000000"/>
        </w:rPr>
        <w:t xml:space="preserve"> </w:t>
      </w:r>
      <w:r w:rsidR="00816392" w:rsidRPr="00795422">
        <w:rPr>
          <w:rFonts w:ascii="Arial" w:hAnsi="Arial" w:cs="Arial"/>
          <w:b/>
          <w:bCs/>
          <w:color w:val="000000"/>
        </w:rPr>
        <w:t xml:space="preserve">La presente </w:t>
      </w:r>
      <w:r w:rsidR="00816392" w:rsidRPr="00795422">
        <w:rPr>
          <w:rFonts w:ascii="Arial" w:hAnsi="Arial" w:cs="Arial"/>
          <w:bCs/>
          <w:color w:val="000000"/>
        </w:rPr>
        <w:t>r</w:t>
      </w:r>
      <w:r w:rsidR="007067F6" w:rsidRPr="00795422">
        <w:rPr>
          <w:rFonts w:ascii="Arial" w:hAnsi="Arial" w:cs="Arial"/>
          <w:bCs/>
          <w:color w:val="000000"/>
        </w:rPr>
        <w:t xml:space="preserve">esolución deberá ser comunicada por el Grupo Interno de Trabajo </w:t>
      </w:r>
      <w:r w:rsidR="00816392" w:rsidRPr="00795422">
        <w:rPr>
          <w:rFonts w:ascii="Arial" w:hAnsi="Arial" w:cs="Arial"/>
          <w:bCs/>
          <w:color w:val="000000"/>
        </w:rPr>
        <w:t>para la A</w:t>
      </w:r>
      <w:r w:rsidR="00063774" w:rsidRPr="00795422">
        <w:rPr>
          <w:rFonts w:ascii="Arial" w:hAnsi="Arial" w:cs="Arial"/>
          <w:bCs/>
          <w:color w:val="000000"/>
        </w:rPr>
        <w:t>dministración de Personal d</w:t>
      </w:r>
      <w:r w:rsidR="007067F6" w:rsidRPr="00795422">
        <w:rPr>
          <w:rFonts w:ascii="Arial" w:hAnsi="Arial" w:cs="Arial"/>
          <w:bCs/>
          <w:color w:val="000000"/>
        </w:rPr>
        <w:t>e la Subdirección Administrativa del Ministerio de Agricultura y Desarrollo Rural</w:t>
      </w:r>
      <w:r w:rsidRPr="00795422">
        <w:rPr>
          <w:rFonts w:ascii="Arial" w:hAnsi="Arial" w:cs="Arial"/>
          <w:color w:val="000000"/>
        </w:rPr>
        <w:t xml:space="preserve">, </w:t>
      </w:r>
      <w:bookmarkStart w:id="1" w:name="_Hlk201227173"/>
      <w:r w:rsidR="007F7EED" w:rsidRPr="00795422">
        <w:rPr>
          <w:rFonts w:ascii="Arial" w:hAnsi="Arial" w:cs="Arial"/>
          <w:color w:val="000000"/>
        </w:rPr>
        <w:t xml:space="preserve">y a la señora </w:t>
      </w:r>
      <w:r w:rsidR="007F7EED" w:rsidRPr="00795422">
        <w:rPr>
          <w:rFonts w:ascii="Arial" w:hAnsi="Arial" w:cs="Arial"/>
          <w:b/>
          <w:bCs/>
        </w:rPr>
        <w:t>LUZ HELENA BERNAL CRUZ</w:t>
      </w:r>
      <w:r w:rsidR="00CE2472" w:rsidRPr="00795422">
        <w:rPr>
          <w:rFonts w:ascii="Arial" w:hAnsi="Arial" w:cs="Arial"/>
          <w:b/>
          <w:bCs/>
          <w:color w:val="000000"/>
        </w:rPr>
        <w:t>.</w:t>
      </w:r>
      <w:bookmarkEnd w:id="1"/>
    </w:p>
    <w:p w14:paraId="5BB76C89" w14:textId="77777777" w:rsidR="00683612" w:rsidRPr="008855D2" w:rsidRDefault="00683612" w:rsidP="00683612">
      <w:pPr>
        <w:pStyle w:val="Sinespaciado"/>
        <w:jc w:val="both"/>
        <w:rPr>
          <w:rFonts w:ascii="Arial" w:hAnsi="Arial" w:cs="Arial"/>
          <w:b/>
          <w:bCs/>
          <w:color w:val="000000"/>
        </w:rPr>
      </w:pPr>
    </w:p>
    <w:p w14:paraId="26CBAE78" w14:textId="5DF4CE41" w:rsidR="00683612" w:rsidRPr="008855D2" w:rsidRDefault="00683612" w:rsidP="00683612">
      <w:pPr>
        <w:pStyle w:val="Sinespaciado"/>
        <w:jc w:val="both"/>
        <w:rPr>
          <w:rFonts w:ascii="Arial" w:hAnsi="Arial" w:cs="Arial"/>
          <w:iCs/>
          <w:color w:val="000000"/>
        </w:rPr>
      </w:pPr>
      <w:r w:rsidRPr="008855D2">
        <w:rPr>
          <w:rFonts w:ascii="Arial" w:hAnsi="Arial" w:cs="Arial"/>
          <w:b/>
          <w:bCs/>
        </w:rPr>
        <w:t xml:space="preserve">Artículo </w:t>
      </w:r>
      <w:r w:rsidR="008855D2" w:rsidRPr="008855D2">
        <w:rPr>
          <w:rFonts w:ascii="Arial" w:hAnsi="Arial" w:cs="Arial"/>
          <w:b/>
          <w:bCs/>
        </w:rPr>
        <w:t>8</w:t>
      </w:r>
      <w:r w:rsidRPr="008855D2">
        <w:rPr>
          <w:rFonts w:ascii="Arial" w:hAnsi="Arial" w:cs="Arial"/>
          <w:b/>
          <w:bCs/>
        </w:rPr>
        <w:t>.</w:t>
      </w:r>
      <w:r w:rsidRPr="008855D2">
        <w:rPr>
          <w:rFonts w:ascii="Arial" w:hAnsi="Arial" w:cs="Arial"/>
        </w:rPr>
        <w:t xml:space="preserve"> </w:t>
      </w:r>
      <w:r w:rsidRPr="008855D2">
        <w:rPr>
          <w:rFonts w:ascii="Arial" w:hAnsi="Arial" w:cs="Arial"/>
          <w:b/>
          <w:bCs/>
          <w:i/>
          <w:color w:val="000000"/>
        </w:rPr>
        <w:t>Vigencia</w:t>
      </w:r>
      <w:r w:rsidRPr="008855D2">
        <w:rPr>
          <w:rFonts w:ascii="Arial" w:hAnsi="Arial" w:cs="Arial"/>
          <w:i/>
          <w:color w:val="000000"/>
        </w:rPr>
        <w:t xml:space="preserve">. </w:t>
      </w:r>
      <w:r w:rsidRPr="008855D2">
        <w:rPr>
          <w:rFonts w:ascii="Arial" w:hAnsi="Arial" w:cs="Arial"/>
          <w:iCs/>
          <w:color w:val="000000"/>
        </w:rPr>
        <w:t xml:space="preserve">La presente </w:t>
      </w:r>
      <w:r w:rsidRPr="008855D2">
        <w:rPr>
          <w:rFonts w:ascii="Arial" w:hAnsi="Arial" w:cs="Arial"/>
          <w:bCs/>
          <w:iCs/>
          <w:lang w:val="es-MX"/>
        </w:rPr>
        <w:t>resolución rige a partir de la fecha de su expedición.</w:t>
      </w:r>
    </w:p>
    <w:p w14:paraId="6EF0FE3E" w14:textId="77777777" w:rsidR="00683612" w:rsidRPr="008855D2" w:rsidRDefault="00683612" w:rsidP="00683612">
      <w:pPr>
        <w:spacing w:after="0" w:line="480" w:lineRule="auto"/>
        <w:rPr>
          <w:rFonts w:ascii="Arial" w:hAnsi="Arial" w:cs="Arial"/>
          <w:b/>
          <w:sz w:val="24"/>
          <w:szCs w:val="24"/>
        </w:rPr>
      </w:pPr>
    </w:p>
    <w:p w14:paraId="2E5689C2" w14:textId="77777777" w:rsidR="00683612" w:rsidRPr="008855D2" w:rsidRDefault="00683612" w:rsidP="00683612">
      <w:pPr>
        <w:spacing w:after="0" w:line="240" w:lineRule="auto"/>
        <w:jc w:val="center"/>
        <w:rPr>
          <w:rFonts w:ascii="Arial" w:hAnsi="Arial" w:cs="Arial"/>
          <w:b/>
          <w:sz w:val="24"/>
          <w:szCs w:val="24"/>
        </w:rPr>
      </w:pPr>
      <w:r w:rsidRPr="008855D2">
        <w:rPr>
          <w:rFonts w:ascii="Arial" w:hAnsi="Arial" w:cs="Arial"/>
          <w:b/>
          <w:sz w:val="24"/>
          <w:szCs w:val="24"/>
        </w:rPr>
        <w:t xml:space="preserve">PUBLÍQUESE, COMUNÍQUESE Y CÚMPLASE </w:t>
      </w:r>
    </w:p>
    <w:p w14:paraId="48EFAD6B" w14:textId="77777777" w:rsidR="00683612" w:rsidRPr="008855D2" w:rsidRDefault="00683612" w:rsidP="00683612">
      <w:pPr>
        <w:spacing w:after="0" w:line="240" w:lineRule="auto"/>
        <w:rPr>
          <w:rFonts w:ascii="Arial" w:hAnsi="Arial" w:cs="Arial"/>
          <w:sz w:val="24"/>
          <w:szCs w:val="24"/>
        </w:rPr>
      </w:pPr>
    </w:p>
    <w:p w14:paraId="2DDCC8D3" w14:textId="77777777" w:rsidR="00683612" w:rsidRPr="008855D2" w:rsidRDefault="00683612" w:rsidP="00683612">
      <w:pPr>
        <w:spacing w:after="0" w:line="240" w:lineRule="auto"/>
        <w:rPr>
          <w:rFonts w:ascii="Arial" w:hAnsi="Arial" w:cs="Arial"/>
          <w:sz w:val="24"/>
          <w:szCs w:val="24"/>
        </w:rPr>
      </w:pPr>
      <w:r w:rsidRPr="008855D2">
        <w:rPr>
          <w:rFonts w:ascii="Arial" w:hAnsi="Arial" w:cs="Arial"/>
          <w:sz w:val="24"/>
          <w:szCs w:val="24"/>
        </w:rPr>
        <w:t>Dada en Bogotá D.C., a los</w:t>
      </w:r>
    </w:p>
    <w:p w14:paraId="0A111029" w14:textId="77777777" w:rsidR="00683612" w:rsidRPr="008855D2" w:rsidRDefault="00683612" w:rsidP="00683612">
      <w:pPr>
        <w:spacing w:after="0" w:line="240" w:lineRule="auto"/>
        <w:rPr>
          <w:rFonts w:ascii="Arial" w:hAnsi="Arial" w:cs="Arial"/>
          <w:b/>
          <w:sz w:val="24"/>
          <w:szCs w:val="24"/>
        </w:rPr>
      </w:pPr>
    </w:p>
    <w:p w14:paraId="4BA5AFA3" w14:textId="77777777" w:rsidR="00683612" w:rsidRPr="008855D2" w:rsidRDefault="00683612" w:rsidP="00683612">
      <w:pPr>
        <w:spacing w:after="0" w:line="240" w:lineRule="auto"/>
        <w:rPr>
          <w:rFonts w:ascii="Arial" w:hAnsi="Arial" w:cs="Arial"/>
          <w:b/>
          <w:sz w:val="24"/>
          <w:szCs w:val="24"/>
        </w:rPr>
      </w:pPr>
    </w:p>
    <w:p w14:paraId="2E4FE9A4" w14:textId="77777777" w:rsidR="00683612" w:rsidRPr="008855D2" w:rsidRDefault="00683612" w:rsidP="00683612">
      <w:pPr>
        <w:spacing w:after="0" w:line="240" w:lineRule="auto"/>
        <w:rPr>
          <w:rFonts w:ascii="Arial" w:hAnsi="Arial" w:cs="Arial"/>
          <w:b/>
          <w:sz w:val="24"/>
          <w:szCs w:val="24"/>
        </w:rPr>
      </w:pPr>
    </w:p>
    <w:p w14:paraId="20C9D49E" w14:textId="77777777" w:rsidR="00632F04" w:rsidRPr="008855D2" w:rsidRDefault="00632F04" w:rsidP="00683612">
      <w:pPr>
        <w:spacing w:after="0" w:line="240" w:lineRule="auto"/>
        <w:rPr>
          <w:rFonts w:ascii="Arial" w:hAnsi="Arial" w:cs="Arial"/>
          <w:b/>
          <w:sz w:val="24"/>
          <w:szCs w:val="24"/>
        </w:rPr>
      </w:pPr>
    </w:p>
    <w:p w14:paraId="4AEE280B" w14:textId="77777777" w:rsidR="00632F04" w:rsidRPr="008855D2" w:rsidRDefault="00632F04" w:rsidP="00683612">
      <w:pPr>
        <w:spacing w:after="0" w:line="240" w:lineRule="auto"/>
        <w:rPr>
          <w:rFonts w:ascii="Arial" w:hAnsi="Arial" w:cs="Arial"/>
          <w:b/>
          <w:sz w:val="24"/>
          <w:szCs w:val="24"/>
        </w:rPr>
      </w:pPr>
    </w:p>
    <w:p w14:paraId="19DE4B3D" w14:textId="77777777" w:rsidR="00632F04" w:rsidRPr="008855D2" w:rsidRDefault="00632F04" w:rsidP="00683612">
      <w:pPr>
        <w:spacing w:after="0" w:line="240" w:lineRule="auto"/>
        <w:rPr>
          <w:rFonts w:ascii="Arial" w:hAnsi="Arial" w:cs="Arial"/>
          <w:b/>
          <w:sz w:val="24"/>
          <w:szCs w:val="24"/>
        </w:rPr>
      </w:pPr>
    </w:p>
    <w:p w14:paraId="4AC301DC" w14:textId="77777777" w:rsidR="00683612" w:rsidRPr="008855D2" w:rsidRDefault="00683612" w:rsidP="00683612">
      <w:pPr>
        <w:spacing w:after="0" w:line="240" w:lineRule="auto"/>
        <w:rPr>
          <w:rFonts w:ascii="Arial" w:hAnsi="Arial" w:cs="Arial"/>
          <w:b/>
          <w:sz w:val="24"/>
          <w:szCs w:val="24"/>
        </w:rPr>
      </w:pPr>
    </w:p>
    <w:p w14:paraId="362B2120" w14:textId="77777777" w:rsidR="00683612" w:rsidRPr="008855D2" w:rsidRDefault="00683612" w:rsidP="00683612">
      <w:pPr>
        <w:spacing w:after="0" w:line="240" w:lineRule="auto"/>
        <w:rPr>
          <w:rFonts w:ascii="Arial" w:hAnsi="Arial" w:cs="Arial"/>
          <w:b/>
          <w:sz w:val="24"/>
          <w:szCs w:val="24"/>
        </w:rPr>
      </w:pPr>
    </w:p>
    <w:p w14:paraId="39691CA0" w14:textId="11A5E480" w:rsidR="00063774" w:rsidRPr="008855D2" w:rsidRDefault="00632F04" w:rsidP="00683612">
      <w:pPr>
        <w:spacing w:after="0" w:line="240" w:lineRule="auto"/>
        <w:jc w:val="center"/>
        <w:rPr>
          <w:rFonts w:ascii="Arial" w:hAnsi="Arial" w:cs="Arial"/>
          <w:b/>
          <w:iCs/>
          <w:color w:val="000000"/>
          <w:sz w:val="24"/>
          <w:szCs w:val="24"/>
        </w:rPr>
      </w:pPr>
      <w:r w:rsidRPr="008855D2">
        <w:rPr>
          <w:rFonts w:ascii="Arial" w:hAnsi="Arial" w:cs="Arial"/>
          <w:b/>
          <w:iCs/>
          <w:color w:val="000000"/>
          <w:sz w:val="24"/>
          <w:szCs w:val="24"/>
        </w:rPr>
        <w:t>MARTHA VIVIANA CARVAJALINO</w:t>
      </w:r>
    </w:p>
    <w:p w14:paraId="0BAFF2E2" w14:textId="381314B9" w:rsidR="00683612" w:rsidRPr="008855D2" w:rsidRDefault="00683612" w:rsidP="00683612">
      <w:pPr>
        <w:spacing w:after="0" w:line="240" w:lineRule="auto"/>
        <w:jc w:val="center"/>
        <w:rPr>
          <w:rFonts w:ascii="Arial" w:hAnsi="Arial" w:cs="Arial"/>
          <w:bCs/>
          <w:color w:val="000000"/>
          <w:sz w:val="24"/>
          <w:szCs w:val="24"/>
        </w:rPr>
      </w:pPr>
      <w:r w:rsidRPr="008855D2">
        <w:rPr>
          <w:rFonts w:ascii="Arial" w:hAnsi="Arial" w:cs="Arial"/>
          <w:bCs/>
          <w:color w:val="000000"/>
          <w:sz w:val="24"/>
          <w:szCs w:val="24"/>
        </w:rPr>
        <w:t>Ministr</w:t>
      </w:r>
      <w:r w:rsidR="00632F04" w:rsidRPr="008855D2">
        <w:rPr>
          <w:rFonts w:ascii="Arial" w:hAnsi="Arial" w:cs="Arial"/>
          <w:bCs/>
          <w:color w:val="000000"/>
          <w:sz w:val="24"/>
          <w:szCs w:val="24"/>
        </w:rPr>
        <w:t>a</w:t>
      </w:r>
      <w:r w:rsidRPr="008855D2">
        <w:rPr>
          <w:rFonts w:ascii="Arial" w:hAnsi="Arial" w:cs="Arial"/>
          <w:bCs/>
          <w:color w:val="000000"/>
          <w:sz w:val="24"/>
          <w:szCs w:val="24"/>
        </w:rPr>
        <w:t xml:space="preserve"> de Agricultura y Desarrollo Rural</w:t>
      </w:r>
    </w:p>
    <w:p w14:paraId="78057881" w14:textId="77777777" w:rsidR="00683612" w:rsidRPr="008855D2" w:rsidRDefault="00683612" w:rsidP="00683612">
      <w:pPr>
        <w:spacing w:after="0" w:line="240" w:lineRule="auto"/>
        <w:jc w:val="center"/>
        <w:rPr>
          <w:rFonts w:ascii="Arial" w:hAnsi="Arial" w:cs="Arial"/>
          <w:bCs/>
          <w:color w:val="000000"/>
          <w:sz w:val="24"/>
          <w:szCs w:val="24"/>
        </w:rPr>
      </w:pPr>
    </w:p>
    <w:p w14:paraId="04ECD3BE" w14:textId="77777777" w:rsidR="00683612" w:rsidRPr="008855D2" w:rsidRDefault="00683612" w:rsidP="00683612">
      <w:pPr>
        <w:pStyle w:val="Sinespaciado"/>
        <w:rPr>
          <w:rFonts w:ascii="Arial" w:hAnsi="Arial" w:cs="Arial"/>
          <w:sz w:val="28"/>
          <w:szCs w:val="28"/>
        </w:rPr>
      </w:pPr>
    </w:p>
    <w:p w14:paraId="56206B82" w14:textId="192D374D" w:rsidR="00632F04" w:rsidRPr="00795422" w:rsidRDefault="00632F04" w:rsidP="00632F04">
      <w:pPr>
        <w:pStyle w:val="Sinespaciado"/>
        <w:rPr>
          <w:rFonts w:ascii="Arial" w:hAnsi="Arial" w:cs="Arial"/>
          <w:sz w:val="14"/>
          <w:szCs w:val="14"/>
        </w:rPr>
      </w:pPr>
      <w:r w:rsidRPr="00795422">
        <w:rPr>
          <w:rFonts w:ascii="Arial" w:hAnsi="Arial" w:cs="Arial"/>
          <w:sz w:val="14"/>
          <w:szCs w:val="14"/>
        </w:rPr>
        <w:t>Aprobó:</w:t>
      </w:r>
      <w:r w:rsidR="00795422" w:rsidRPr="00795422">
        <w:rPr>
          <w:rFonts w:ascii="Arial" w:hAnsi="Arial" w:cs="Arial"/>
          <w:sz w:val="14"/>
          <w:szCs w:val="14"/>
        </w:rPr>
        <w:tab/>
        <w:t xml:space="preserve"> Andrés</w:t>
      </w:r>
      <w:r w:rsidRPr="00795422">
        <w:rPr>
          <w:rFonts w:ascii="Arial" w:hAnsi="Arial" w:cs="Arial"/>
          <w:sz w:val="14"/>
          <w:szCs w:val="14"/>
        </w:rPr>
        <w:t xml:space="preserve"> Felipe Ocampo Martínez, Secretario General.</w:t>
      </w:r>
    </w:p>
    <w:p w14:paraId="3A9A4D0C" w14:textId="5EA04B98" w:rsidR="00683612" w:rsidRPr="00795422" w:rsidRDefault="00683612" w:rsidP="00683612">
      <w:pPr>
        <w:pStyle w:val="Sinespaciado"/>
        <w:rPr>
          <w:rFonts w:ascii="Arial" w:hAnsi="Arial" w:cs="Arial"/>
          <w:sz w:val="14"/>
          <w:szCs w:val="14"/>
        </w:rPr>
      </w:pPr>
      <w:r w:rsidRPr="00795422">
        <w:rPr>
          <w:rFonts w:ascii="Arial" w:hAnsi="Arial" w:cs="Arial"/>
          <w:sz w:val="14"/>
          <w:szCs w:val="14"/>
        </w:rPr>
        <w:t>Revisó:</w:t>
      </w:r>
      <w:r w:rsidR="00795422" w:rsidRPr="00795422">
        <w:rPr>
          <w:rFonts w:ascii="Arial" w:hAnsi="Arial" w:cs="Arial"/>
          <w:sz w:val="14"/>
          <w:szCs w:val="14"/>
        </w:rPr>
        <w:tab/>
        <w:t xml:space="preserve"> Víctor</w:t>
      </w:r>
      <w:r w:rsidRPr="00795422">
        <w:rPr>
          <w:rFonts w:ascii="Arial" w:hAnsi="Arial" w:cs="Arial"/>
          <w:sz w:val="14"/>
          <w:szCs w:val="14"/>
        </w:rPr>
        <w:t xml:space="preserve"> Cubillos Villalba, Contratista Secretaría General.</w:t>
      </w:r>
    </w:p>
    <w:p w14:paraId="4C8AAA4A" w14:textId="5B7B1E29" w:rsidR="00683612" w:rsidRPr="00795422" w:rsidRDefault="00683612" w:rsidP="00683612">
      <w:pPr>
        <w:pStyle w:val="Sinespaciado"/>
        <w:rPr>
          <w:rFonts w:ascii="Arial" w:hAnsi="Arial" w:cs="Arial"/>
          <w:sz w:val="14"/>
          <w:szCs w:val="14"/>
        </w:rPr>
      </w:pPr>
      <w:r w:rsidRPr="00795422">
        <w:rPr>
          <w:rFonts w:ascii="Arial" w:hAnsi="Arial" w:cs="Arial"/>
          <w:sz w:val="14"/>
          <w:szCs w:val="14"/>
        </w:rPr>
        <w:tab/>
      </w:r>
      <w:r w:rsidR="00795422" w:rsidRPr="00795422">
        <w:rPr>
          <w:rFonts w:ascii="Arial" w:hAnsi="Arial" w:cs="Arial"/>
          <w:sz w:val="14"/>
          <w:szCs w:val="14"/>
        </w:rPr>
        <w:t xml:space="preserve">  </w:t>
      </w:r>
      <w:r w:rsidRPr="00795422">
        <w:rPr>
          <w:rFonts w:ascii="Arial" w:hAnsi="Arial" w:cs="Arial"/>
          <w:sz w:val="14"/>
          <w:szCs w:val="14"/>
        </w:rPr>
        <w:t>Lilliana María Calle Carvajal, Subdirectora Administrativa.</w:t>
      </w:r>
    </w:p>
    <w:p w14:paraId="7EB3A60E" w14:textId="49B06AAD" w:rsidR="00683612" w:rsidRPr="00795422" w:rsidRDefault="00683612" w:rsidP="00683612">
      <w:pPr>
        <w:pStyle w:val="Sinespaciado"/>
        <w:rPr>
          <w:rFonts w:ascii="Arial" w:hAnsi="Arial" w:cs="Arial"/>
          <w:sz w:val="14"/>
          <w:szCs w:val="14"/>
        </w:rPr>
      </w:pPr>
      <w:r w:rsidRPr="00795422">
        <w:rPr>
          <w:rFonts w:ascii="Arial" w:hAnsi="Arial" w:cs="Arial"/>
          <w:sz w:val="14"/>
          <w:szCs w:val="14"/>
        </w:rPr>
        <w:t xml:space="preserve">               </w:t>
      </w:r>
      <w:r w:rsidR="00795422" w:rsidRPr="00795422">
        <w:rPr>
          <w:rFonts w:ascii="Arial" w:hAnsi="Arial" w:cs="Arial"/>
          <w:sz w:val="14"/>
          <w:szCs w:val="14"/>
        </w:rPr>
        <w:t xml:space="preserve"> </w:t>
      </w:r>
      <w:r w:rsidR="00795422">
        <w:rPr>
          <w:rFonts w:ascii="Arial" w:hAnsi="Arial" w:cs="Arial"/>
          <w:sz w:val="14"/>
          <w:szCs w:val="14"/>
        </w:rPr>
        <w:t xml:space="preserve">    </w:t>
      </w:r>
      <w:r w:rsidR="00063774" w:rsidRPr="00795422">
        <w:rPr>
          <w:rFonts w:ascii="Arial" w:hAnsi="Arial" w:cs="Arial"/>
          <w:sz w:val="14"/>
          <w:szCs w:val="14"/>
        </w:rPr>
        <w:t xml:space="preserve">Nicolás Esteban Vera Gutiérrez, </w:t>
      </w:r>
      <w:r w:rsidRPr="00795422">
        <w:rPr>
          <w:rFonts w:ascii="Arial" w:hAnsi="Arial" w:cs="Arial"/>
          <w:sz w:val="14"/>
          <w:szCs w:val="14"/>
        </w:rPr>
        <w:t xml:space="preserve">Coordinadora GIT de </w:t>
      </w:r>
      <w:r w:rsidR="00063774" w:rsidRPr="00795422">
        <w:rPr>
          <w:rFonts w:ascii="Arial" w:hAnsi="Arial" w:cs="Arial"/>
          <w:sz w:val="14"/>
          <w:szCs w:val="14"/>
        </w:rPr>
        <w:t>Administración de Personal</w:t>
      </w:r>
      <w:r w:rsidRPr="00795422">
        <w:rPr>
          <w:rFonts w:ascii="Arial" w:hAnsi="Arial" w:cs="Arial"/>
          <w:sz w:val="14"/>
          <w:szCs w:val="14"/>
        </w:rPr>
        <w:t>.</w:t>
      </w:r>
    </w:p>
    <w:p w14:paraId="6F2DFE66" w14:textId="34BD058C" w:rsidR="009068CD" w:rsidRPr="00795422" w:rsidRDefault="00795422" w:rsidP="00973FE8">
      <w:pPr>
        <w:pStyle w:val="Sinespaciado"/>
        <w:rPr>
          <w:rFonts w:ascii="Arial" w:hAnsi="Arial" w:cs="Arial"/>
          <w:sz w:val="14"/>
          <w:szCs w:val="14"/>
        </w:rPr>
      </w:pPr>
      <w:r w:rsidRPr="00795422">
        <w:rPr>
          <w:rFonts w:ascii="Arial" w:hAnsi="Arial" w:cs="Arial"/>
          <w:noProof/>
          <w:sz w:val="14"/>
          <w:szCs w:val="14"/>
        </w:rPr>
        <w:drawing>
          <wp:anchor distT="0" distB="0" distL="114300" distR="114300" simplePos="0" relativeHeight="251658240" behindDoc="0" locked="0" layoutInCell="1" allowOverlap="1" wp14:anchorId="22160BF9" wp14:editId="2CE8FA13">
            <wp:simplePos x="0" y="0"/>
            <wp:positionH relativeFrom="column">
              <wp:posOffset>2272665</wp:posOffset>
            </wp:positionH>
            <wp:positionV relativeFrom="paragraph">
              <wp:posOffset>1905</wp:posOffset>
            </wp:positionV>
            <wp:extent cx="140970" cy="137160"/>
            <wp:effectExtent l="0" t="0" r="0" b="0"/>
            <wp:wrapNone/>
            <wp:docPr id="16577702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70298" name="Imagen 1657770298"/>
                    <pic:cNvPicPr/>
                  </pic:nvPicPr>
                  <pic:blipFill>
                    <a:blip r:embed="rId6" cstate="print">
                      <a:biLevel thresh="75000"/>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r w:rsidR="00683612" w:rsidRPr="00795422">
        <w:rPr>
          <w:rFonts w:ascii="Arial" w:hAnsi="Arial" w:cs="Arial"/>
          <w:sz w:val="14"/>
          <w:szCs w:val="14"/>
        </w:rPr>
        <w:t>Proyectó:</w:t>
      </w:r>
      <w:r w:rsidRPr="00795422">
        <w:rPr>
          <w:rFonts w:ascii="Arial" w:hAnsi="Arial" w:cs="Arial"/>
          <w:sz w:val="14"/>
          <w:szCs w:val="14"/>
        </w:rPr>
        <w:t xml:space="preserve"> </w:t>
      </w:r>
      <w:r>
        <w:rPr>
          <w:rFonts w:ascii="Arial" w:hAnsi="Arial" w:cs="Arial"/>
          <w:sz w:val="14"/>
          <w:szCs w:val="14"/>
        </w:rPr>
        <w:t xml:space="preserve">    </w:t>
      </w:r>
      <w:r w:rsidR="001F6996" w:rsidRPr="00795422">
        <w:rPr>
          <w:rFonts w:ascii="Arial" w:hAnsi="Arial" w:cs="Arial"/>
          <w:sz w:val="14"/>
          <w:szCs w:val="14"/>
        </w:rPr>
        <w:t>Daniel Ochoa – Subdirección Administrativa</w:t>
      </w:r>
      <w:r w:rsidR="00683612" w:rsidRPr="00795422">
        <w:rPr>
          <w:rFonts w:ascii="Arial" w:hAnsi="Arial" w:cs="Arial"/>
          <w:sz w:val="14"/>
          <w:szCs w:val="14"/>
        </w:rPr>
        <w:t>.</w:t>
      </w:r>
      <w:bookmarkEnd w:id="0"/>
      <w:r w:rsidR="00063774" w:rsidRPr="00795422">
        <w:rPr>
          <w:noProof/>
          <w:sz w:val="14"/>
          <w:szCs w:val="14"/>
        </w:rPr>
        <w:t xml:space="preserve"> </w:t>
      </w:r>
    </w:p>
    <w:sectPr w:rsidR="009068CD" w:rsidRPr="00795422" w:rsidSect="00370567">
      <w:headerReference w:type="default" r:id="rId7"/>
      <w:footerReference w:type="default" r:id="rId8"/>
      <w:pgSz w:w="12240" w:h="18720" w:code="41"/>
      <w:pgMar w:top="3147" w:right="1701" w:bottom="1418" w:left="170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3354" w14:textId="77777777" w:rsidR="008112FB" w:rsidRDefault="008112FB" w:rsidP="009068CD">
      <w:pPr>
        <w:spacing w:after="0" w:line="240" w:lineRule="auto"/>
      </w:pPr>
      <w:r>
        <w:separator/>
      </w:r>
    </w:p>
  </w:endnote>
  <w:endnote w:type="continuationSeparator" w:id="0">
    <w:p w14:paraId="6EEF16BA" w14:textId="77777777" w:rsidR="008112FB" w:rsidRDefault="008112FB"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AD7A52" w:rsidRDefault="00AD7A5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6132FEEB" w14:textId="77777777" w:rsidR="00AD7A52" w:rsidRDefault="00AD7A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5817" w14:textId="77777777" w:rsidR="008112FB" w:rsidRDefault="008112FB" w:rsidP="009068CD">
      <w:pPr>
        <w:spacing w:after="0" w:line="240" w:lineRule="auto"/>
      </w:pPr>
      <w:r>
        <w:separator/>
      </w:r>
    </w:p>
  </w:footnote>
  <w:footnote w:type="continuationSeparator" w:id="0">
    <w:p w14:paraId="4056E4DB" w14:textId="77777777" w:rsidR="008112FB" w:rsidRDefault="008112FB"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B980" w14:textId="155CC7DF" w:rsidR="006F7BFA" w:rsidRDefault="006F7BFA" w:rsidP="006F7BF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1AF9482E">
          <wp:simplePos x="0" y="0"/>
          <wp:positionH relativeFrom="page">
            <wp:posOffset>9525</wp:posOffset>
          </wp:positionH>
          <wp:positionV relativeFrom="paragraph">
            <wp:posOffset>-438785</wp:posOffset>
          </wp:positionV>
          <wp:extent cx="7740015" cy="11856720"/>
          <wp:effectExtent l="0" t="0" r="0" b="0"/>
          <wp:wrapNone/>
          <wp:docPr id="1383410883" name="Imagen 1383410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144A0C" w14:textId="2F5CC776" w:rsidR="006F7BFA" w:rsidRDefault="006F7BFA" w:rsidP="006F7BFA">
    <w:pPr>
      <w:spacing w:after="0" w:line="240" w:lineRule="auto"/>
      <w:jc w:val="center"/>
      <w:rPr>
        <w:rFonts w:ascii="Arial" w:hAnsi="Arial" w:cs="Arial"/>
        <w:b/>
        <w:bCs/>
        <w:kern w:val="0"/>
        <w:sz w:val="23"/>
        <w:szCs w:val="23"/>
      </w:rPr>
    </w:pPr>
  </w:p>
  <w:p w14:paraId="1AA326CB" w14:textId="77777777" w:rsidR="006F7BFA" w:rsidRDefault="006F7BFA" w:rsidP="006F7BFA">
    <w:pPr>
      <w:spacing w:after="0" w:line="240" w:lineRule="auto"/>
      <w:jc w:val="center"/>
      <w:rPr>
        <w:rFonts w:ascii="Arial" w:hAnsi="Arial" w:cs="Arial"/>
        <w:b/>
        <w:bCs/>
        <w:kern w:val="0"/>
        <w:sz w:val="23"/>
        <w:szCs w:val="23"/>
      </w:rPr>
    </w:pPr>
  </w:p>
  <w:p w14:paraId="41BC6AFC" w14:textId="038668EA" w:rsidR="006F7BFA" w:rsidRDefault="006F7BFA" w:rsidP="006F7BFA">
    <w:pPr>
      <w:spacing w:after="0" w:line="240" w:lineRule="auto"/>
      <w:jc w:val="center"/>
      <w:rPr>
        <w:rFonts w:ascii="Arial" w:hAnsi="Arial" w:cs="Arial"/>
        <w:b/>
        <w:bCs/>
        <w:kern w:val="0"/>
        <w:sz w:val="23"/>
        <w:szCs w:val="23"/>
      </w:rPr>
    </w:pPr>
  </w:p>
  <w:p w14:paraId="4F4B3020" w14:textId="1B88A37E" w:rsidR="006F7BFA" w:rsidRDefault="006F7BFA" w:rsidP="006F7BFA">
    <w:pPr>
      <w:spacing w:after="0" w:line="240" w:lineRule="auto"/>
      <w:jc w:val="center"/>
      <w:rPr>
        <w:rFonts w:ascii="Arial" w:hAnsi="Arial" w:cs="Arial"/>
        <w:b/>
        <w:bCs/>
        <w:kern w:val="0"/>
        <w:sz w:val="23"/>
        <w:szCs w:val="23"/>
      </w:rPr>
    </w:pPr>
  </w:p>
  <w:p w14:paraId="235049F9" w14:textId="77777777" w:rsidR="006F7BFA" w:rsidRDefault="006F7BFA" w:rsidP="006F7BFA">
    <w:pPr>
      <w:spacing w:after="0" w:line="240" w:lineRule="auto"/>
      <w:jc w:val="center"/>
      <w:rPr>
        <w:rFonts w:ascii="Arial" w:hAnsi="Arial" w:cs="Arial"/>
        <w:b/>
        <w:bCs/>
        <w:kern w:val="0"/>
        <w:sz w:val="23"/>
        <w:szCs w:val="23"/>
      </w:rPr>
    </w:pPr>
  </w:p>
  <w:p w14:paraId="5D87F8E3" w14:textId="7C603E42" w:rsidR="006F7BFA" w:rsidRPr="009250CC" w:rsidRDefault="006F7BFA" w:rsidP="006F7BFA">
    <w:pPr>
      <w:spacing w:after="0" w:line="240" w:lineRule="auto"/>
      <w:jc w:val="center"/>
      <w:rPr>
        <w:rFonts w:ascii="Arial" w:hAnsi="Arial" w:cs="Arial"/>
        <w:b/>
        <w:bCs/>
        <w:kern w:val="0"/>
        <w:sz w:val="23"/>
        <w:szCs w:val="23"/>
      </w:rPr>
    </w:pPr>
    <w:r w:rsidRPr="009250CC">
      <w:rPr>
        <w:rFonts w:ascii="Arial" w:hAnsi="Arial" w:cs="Arial"/>
        <w:b/>
        <w:bCs/>
        <w:kern w:val="0"/>
        <w:sz w:val="23"/>
        <w:szCs w:val="23"/>
      </w:rPr>
      <w:t>RESOLUCIÓN NÚMERO ______________ DE ______________</w:t>
    </w:r>
  </w:p>
  <w:p w14:paraId="446414F3" w14:textId="77777777" w:rsidR="006F7BFA" w:rsidRPr="009250CC" w:rsidRDefault="006F7BFA" w:rsidP="006F7BFA">
    <w:pPr>
      <w:spacing w:after="0" w:line="360" w:lineRule="auto"/>
      <w:rPr>
        <w:rFonts w:ascii="Arial" w:hAnsi="Arial" w:cs="Arial"/>
        <w:i/>
        <w:iCs/>
        <w:color w:val="000000"/>
        <w:sz w:val="23"/>
        <w:szCs w:val="23"/>
      </w:rPr>
    </w:pPr>
    <w:bookmarkStart w:id="2" w:name="_Hlk167183860"/>
  </w:p>
  <w:bookmarkEnd w:id="2"/>
  <w:p w14:paraId="4E848B1D" w14:textId="241AF451" w:rsidR="006F7BFA" w:rsidRPr="009250CC" w:rsidRDefault="006F7BFA" w:rsidP="006F7BFA">
    <w:pPr>
      <w:pStyle w:val="Textoindependiente"/>
      <w:spacing w:after="0"/>
      <w:jc w:val="center"/>
      <w:rPr>
        <w:rFonts w:ascii="Arial" w:hAnsi="Arial" w:cs="Arial"/>
        <w:i/>
        <w:iCs/>
        <w:color w:val="000000"/>
        <w:sz w:val="23"/>
        <w:szCs w:val="23"/>
      </w:rPr>
    </w:pPr>
    <w:r w:rsidRPr="009250CC">
      <w:rPr>
        <w:rFonts w:ascii="Arial" w:hAnsi="Arial" w:cs="Arial"/>
        <w:i/>
        <w:iCs/>
        <w:color w:val="000000"/>
        <w:sz w:val="23"/>
        <w:szCs w:val="23"/>
      </w:rPr>
      <w:t xml:space="preserve">“Por la cual se </w:t>
    </w:r>
    <w:r>
      <w:rPr>
        <w:rFonts w:ascii="Arial" w:hAnsi="Arial" w:cs="Arial"/>
        <w:i/>
        <w:iCs/>
        <w:color w:val="000000"/>
        <w:sz w:val="23"/>
        <w:szCs w:val="23"/>
      </w:rPr>
      <w:t xml:space="preserve">acepta una renuncia </w:t>
    </w:r>
    <w:r w:rsidR="00E12A03">
      <w:rPr>
        <w:rFonts w:ascii="Arial" w:hAnsi="Arial" w:cs="Arial"/>
        <w:i/>
        <w:iCs/>
        <w:color w:val="000000"/>
        <w:sz w:val="23"/>
        <w:szCs w:val="23"/>
      </w:rPr>
      <w:t xml:space="preserve">en un empleo de </w:t>
    </w:r>
    <w:r w:rsidR="007F2A9F">
      <w:rPr>
        <w:rFonts w:ascii="Arial" w:hAnsi="Arial" w:cs="Arial"/>
        <w:i/>
        <w:iCs/>
        <w:color w:val="000000"/>
        <w:sz w:val="23"/>
        <w:szCs w:val="23"/>
      </w:rPr>
      <w:t xml:space="preserve">Carrera Administrativa y se </w:t>
    </w:r>
    <w:r w:rsidR="00C4696F">
      <w:rPr>
        <w:rFonts w:ascii="Arial" w:hAnsi="Arial" w:cs="Arial"/>
        <w:i/>
        <w:iCs/>
        <w:color w:val="000000"/>
        <w:sz w:val="23"/>
        <w:szCs w:val="23"/>
      </w:rPr>
      <w:t>termina una comisión para desempeñar un cargo de Libre Nombramiento y Remoción</w:t>
    </w:r>
    <w:r w:rsidRPr="009250CC">
      <w:rPr>
        <w:rFonts w:ascii="Arial" w:hAnsi="Arial" w:cs="Arial"/>
        <w:i/>
        <w:iCs/>
        <w:color w:val="000000"/>
        <w:sz w:val="23"/>
        <w:szCs w:val="23"/>
      </w:rPr>
      <w:t>”</w:t>
    </w:r>
  </w:p>
  <w:p w14:paraId="39B14649" w14:textId="0E4EC72A" w:rsidR="00AD7A52" w:rsidRDefault="00AD7A5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7B1"/>
    <w:rsid w:val="0002225C"/>
    <w:rsid w:val="00022F38"/>
    <w:rsid w:val="00027602"/>
    <w:rsid w:val="00033C3D"/>
    <w:rsid w:val="00033C7B"/>
    <w:rsid w:val="00035050"/>
    <w:rsid w:val="000358B6"/>
    <w:rsid w:val="00050E64"/>
    <w:rsid w:val="00055A0F"/>
    <w:rsid w:val="00063774"/>
    <w:rsid w:val="00063A37"/>
    <w:rsid w:val="00064EE5"/>
    <w:rsid w:val="0008108B"/>
    <w:rsid w:val="00090DBF"/>
    <w:rsid w:val="0009681B"/>
    <w:rsid w:val="000B4BD3"/>
    <w:rsid w:val="000C0B30"/>
    <w:rsid w:val="000C1324"/>
    <w:rsid w:val="000D59D0"/>
    <w:rsid w:val="000D673A"/>
    <w:rsid w:val="000E57AE"/>
    <w:rsid w:val="000F574B"/>
    <w:rsid w:val="00113E35"/>
    <w:rsid w:val="00125EE9"/>
    <w:rsid w:val="00127BFC"/>
    <w:rsid w:val="0013454E"/>
    <w:rsid w:val="00155BF8"/>
    <w:rsid w:val="00163CFE"/>
    <w:rsid w:val="00164599"/>
    <w:rsid w:val="00180225"/>
    <w:rsid w:val="001838AD"/>
    <w:rsid w:val="0018704F"/>
    <w:rsid w:val="00190E9C"/>
    <w:rsid w:val="00191988"/>
    <w:rsid w:val="00196EC8"/>
    <w:rsid w:val="001B13BD"/>
    <w:rsid w:val="001B2019"/>
    <w:rsid w:val="001B21E9"/>
    <w:rsid w:val="001B6D0D"/>
    <w:rsid w:val="001E1C64"/>
    <w:rsid w:val="001E1E59"/>
    <w:rsid w:val="001E3BBD"/>
    <w:rsid w:val="001E5026"/>
    <w:rsid w:val="001E5680"/>
    <w:rsid w:val="001E6F8B"/>
    <w:rsid w:val="001F05B5"/>
    <w:rsid w:val="001F3245"/>
    <w:rsid w:val="001F414D"/>
    <w:rsid w:val="001F5169"/>
    <w:rsid w:val="001F6996"/>
    <w:rsid w:val="00201EEB"/>
    <w:rsid w:val="00203897"/>
    <w:rsid w:val="00204DC3"/>
    <w:rsid w:val="002164EA"/>
    <w:rsid w:val="00224CFB"/>
    <w:rsid w:val="002325B0"/>
    <w:rsid w:val="00264D85"/>
    <w:rsid w:val="00270304"/>
    <w:rsid w:val="002759E9"/>
    <w:rsid w:val="00281A99"/>
    <w:rsid w:val="00292F31"/>
    <w:rsid w:val="00293E9F"/>
    <w:rsid w:val="0029556F"/>
    <w:rsid w:val="002C2021"/>
    <w:rsid w:val="002C5354"/>
    <w:rsid w:val="002E08CD"/>
    <w:rsid w:val="002E7082"/>
    <w:rsid w:val="002F7752"/>
    <w:rsid w:val="002F7A3E"/>
    <w:rsid w:val="00303735"/>
    <w:rsid w:val="00327BD9"/>
    <w:rsid w:val="003374E0"/>
    <w:rsid w:val="00344665"/>
    <w:rsid w:val="003471AA"/>
    <w:rsid w:val="003537BC"/>
    <w:rsid w:val="003550F1"/>
    <w:rsid w:val="00360B52"/>
    <w:rsid w:val="0036130B"/>
    <w:rsid w:val="00363097"/>
    <w:rsid w:val="00365BF0"/>
    <w:rsid w:val="00370567"/>
    <w:rsid w:val="00376CBF"/>
    <w:rsid w:val="00392D2E"/>
    <w:rsid w:val="003945FF"/>
    <w:rsid w:val="00395292"/>
    <w:rsid w:val="003A63A1"/>
    <w:rsid w:val="003B3C09"/>
    <w:rsid w:val="003E08A8"/>
    <w:rsid w:val="003E265E"/>
    <w:rsid w:val="003E70D8"/>
    <w:rsid w:val="003F6B6B"/>
    <w:rsid w:val="00404AEF"/>
    <w:rsid w:val="00405883"/>
    <w:rsid w:val="00406993"/>
    <w:rsid w:val="00425D9E"/>
    <w:rsid w:val="004263DF"/>
    <w:rsid w:val="0043102D"/>
    <w:rsid w:val="00434F8D"/>
    <w:rsid w:val="00455951"/>
    <w:rsid w:val="00477872"/>
    <w:rsid w:val="00483F22"/>
    <w:rsid w:val="0048612D"/>
    <w:rsid w:val="00490D26"/>
    <w:rsid w:val="00491343"/>
    <w:rsid w:val="004955A2"/>
    <w:rsid w:val="004B2E5C"/>
    <w:rsid w:val="004C36F0"/>
    <w:rsid w:val="004C562D"/>
    <w:rsid w:val="004D0027"/>
    <w:rsid w:val="004D0EF8"/>
    <w:rsid w:val="004D1EB8"/>
    <w:rsid w:val="004E7397"/>
    <w:rsid w:val="004E7C4D"/>
    <w:rsid w:val="004F1985"/>
    <w:rsid w:val="00507910"/>
    <w:rsid w:val="00515A07"/>
    <w:rsid w:val="0052442F"/>
    <w:rsid w:val="005265D7"/>
    <w:rsid w:val="00541461"/>
    <w:rsid w:val="0054582C"/>
    <w:rsid w:val="005467FF"/>
    <w:rsid w:val="00547E0E"/>
    <w:rsid w:val="0055075C"/>
    <w:rsid w:val="00551830"/>
    <w:rsid w:val="00552DAA"/>
    <w:rsid w:val="005533E4"/>
    <w:rsid w:val="005555F8"/>
    <w:rsid w:val="005671A4"/>
    <w:rsid w:val="00571195"/>
    <w:rsid w:val="005711D0"/>
    <w:rsid w:val="00573F21"/>
    <w:rsid w:val="00583A4A"/>
    <w:rsid w:val="00585551"/>
    <w:rsid w:val="00592701"/>
    <w:rsid w:val="00595B8C"/>
    <w:rsid w:val="00596852"/>
    <w:rsid w:val="005A1F55"/>
    <w:rsid w:val="005A64C3"/>
    <w:rsid w:val="005A6D94"/>
    <w:rsid w:val="005A759D"/>
    <w:rsid w:val="005B1917"/>
    <w:rsid w:val="005B2CAC"/>
    <w:rsid w:val="005B563C"/>
    <w:rsid w:val="005C45C6"/>
    <w:rsid w:val="005D19DC"/>
    <w:rsid w:val="005D4A2A"/>
    <w:rsid w:val="0060349F"/>
    <w:rsid w:val="00605535"/>
    <w:rsid w:val="00606CB9"/>
    <w:rsid w:val="006166BF"/>
    <w:rsid w:val="0062426F"/>
    <w:rsid w:val="00625B59"/>
    <w:rsid w:val="00632F04"/>
    <w:rsid w:val="00634646"/>
    <w:rsid w:val="00646614"/>
    <w:rsid w:val="0064680C"/>
    <w:rsid w:val="00650AD2"/>
    <w:rsid w:val="006511FA"/>
    <w:rsid w:val="00657B6F"/>
    <w:rsid w:val="00662FE7"/>
    <w:rsid w:val="00666969"/>
    <w:rsid w:val="00683612"/>
    <w:rsid w:val="006865F9"/>
    <w:rsid w:val="006A45CC"/>
    <w:rsid w:val="006B1273"/>
    <w:rsid w:val="006B38BC"/>
    <w:rsid w:val="006B52AA"/>
    <w:rsid w:val="006B6D5C"/>
    <w:rsid w:val="006C32A7"/>
    <w:rsid w:val="006C3F95"/>
    <w:rsid w:val="006D1E27"/>
    <w:rsid w:val="006D5F27"/>
    <w:rsid w:val="006E0E7F"/>
    <w:rsid w:val="006F6839"/>
    <w:rsid w:val="006F7BFA"/>
    <w:rsid w:val="007011A4"/>
    <w:rsid w:val="00702F68"/>
    <w:rsid w:val="007067F6"/>
    <w:rsid w:val="007154C5"/>
    <w:rsid w:val="00732745"/>
    <w:rsid w:val="00754523"/>
    <w:rsid w:val="00754ACD"/>
    <w:rsid w:val="00763787"/>
    <w:rsid w:val="00766180"/>
    <w:rsid w:val="00781486"/>
    <w:rsid w:val="00795422"/>
    <w:rsid w:val="007A0D58"/>
    <w:rsid w:val="007A40AB"/>
    <w:rsid w:val="007B4AEE"/>
    <w:rsid w:val="007B58BA"/>
    <w:rsid w:val="007C38B0"/>
    <w:rsid w:val="007C470E"/>
    <w:rsid w:val="007E5C4D"/>
    <w:rsid w:val="007E6DCC"/>
    <w:rsid w:val="007F2A9F"/>
    <w:rsid w:val="007F7EED"/>
    <w:rsid w:val="00807BA9"/>
    <w:rsid w:val="008112FB"/>
    <w:rsid w:val="00816392"/>
    <w:rsid w:val="008337D1"/>
    <w:rsid w:val="00834E09"/>
    <w:rsid w:val="0084556E"/>
    <w:rsid w:val="00853811"/>
    <w:rsid w:val="00857BE7"/>
    <w:rsid w:val="008676AC"/>
    <w:rsid w:val="00867CA0"/>
    <w:rsid w:val="008710B3"/>
    <w:rsid w:val="00872EED"/>
    <w:rsid w:val="00875ED4"/>
    <w:rsid w:val="00882167"/>
    <w:rsid w:val="008855D2"/>
    <w:rsid w:val="008A4C4D"/>
    <w:rsid w:val="008C6D0D"/>
    <w:rsid w:val="008D56B0"/>
    <w:rsid w:val="008D6681"/>
    <w:rsid w:val="008E07B9"/>
    <w:rsid w:val="008E459A"/>
    <w:rsid w:val="008F0F12"/>
    <w:rsid w:val="008F2C72"/>
    <w:rsid w:val="00903443"/>
    <w:rsid w:val="009068CD"/>
    <w:rsid w:val="0092118B"/>
    <w:rsid w:val="00923BA0"/>
    <w:rsid w:val="009250CC"/>
    <w:rsid w:val="00962B60"/>
    <w:rsid w:val="0096509D"/>
    <w:rsid w:val="009654CF"/>
    <w:rsid w:val="00967A54"/>
    <w:rsid w:val="00973FE8"/>
    <w:rsid w:val="00975153"/>
    <w:rsid w:val="00977B56"/>
    <w:rsid w:val="00985FB1"/>
    <w:rsid w:val="009958E1"/>
    <w:rsid w:val="009A1C98"/>
    <w:rsid w:val="009A2DD4"/>
    <w:rsid w:val="009C7559"/>
    <w:rsid w:val="009C7658"/>
    <w:rsid w:val="009E0DDF"/>
    <w:rsid w:val="009E3E8D"/>
    <w:rsid w:val="009F191F"/>
    <w:rsid w:val="009F70A8"/>
    <w:rsid w:val="00A0549D"/>
    <w:rsid w:val="00A05A7C"/>
    <w:rsid w:val="00A138BC"/>
    <w:rsid w:val="00A15C29"/>
    <w:rsid w:val="00A357DD"/>
    <w:rsid w:val="00A42D02"/>
    <w:rsid w:val="00A477EC"/>
    <w:rsid w:val="00A56FB8"/>
    <w:rsid w:val="00A62E2B"/>
    <w:rsid w:val="00A67EC2"/>
    <w:rsid w:val="00A7551A"/>
    <w:rsid w:val="00A7557D"/>
    <w:rsid w:val="00A758C5"/>
    <w:rsid w:val="00A83935"/>
    <w:rsid w:val="00AA21EC"/>
    <w:rsid w:val="00AA4A2C"/>
    <w:rsid w:val="00AB2737"/>
    <w:rsid w:val="00AB3086"/>
    <w:rsid w:val="00AB30DD"/>
    <w:rsid w:val="00AB720A"/>
    <w:rsid w:val="00AD1938"/>
    <w:rsid w:val="00AD7A52"/>
    <w:rsid w:val="00AE174E"/>
    <w:rsid w:val="00AE1E07"/>
    <w:rsid w:val="00AF4283"/>
    <w:rsid w:val="00B004D8"/>
    <w:rsid w:val="00B03585"/>
    <w:rsid w:val="00B06D35"/>
    <w:rsid w:val="00B12AF9"/>
    <w:rsid w:val="00B1453B"/>
    <w:rsid w:val="00B17998"/>
    <w:rsid w:val="00B216FF"/>
    <w:rsid w:val="00B37227"/>
    <w:rsid w:val="00B45A13"/>
    <w:rsid w:val="00B46DF1"/>
    <w:rsid w:val="00B5282B"/>
    <w:rsid w:val="00B55471"/>
    <w:rsid w:val="00B5670C"/>
    <w:rsid w:val="00B63716"/>
    <w:rsid w:val="00B64A62"/>
    <w:rsid w:val="00B67BF7"/>
    <w:rsid w:val="00B75AA1"/>
    <w:rsid w:val="00B81392"/>
    <w:rsid w:val="00B817EA"/>
    <w:rsid w:val="00B84402"/>
    <w:rsid w:val="00B84807"/>
    <w:rsid w:val="00B87016"/>
    <w:rsid w:val="00B93472"/>
    <w:rsid w:val="00B95BB9"/>
    <w:rsid w:val="00B95CFD"/>
    <w:rsid w:val="00BA3422"/>
    <w:rsid w:val="00BA425A"/>
    <w:rsid w:val="00BA7A86"/>
    <w:rsid w:val="00BB23DD"/>
    <w:rsid w:val="00BB74FB"/>
    <w:rsid w:val="00BC388A"/>
    <w:rsid w:val="00BC40A1"/>
    <w:rsid w:val="00BC4616"/>
    <w:rsid w:val="00BD5AFE"/>
    <w:rsid w:val="00BE22A5"/>
    <w:rsid w:val="00BE5255"/>
    <w:rsid w:val="00BF357C"/>
    <w:rsid w:val="00BF4369"/>
    <w:rsid w:val="00BF6DE6"/>
    <w:rsid w:val="00C03B03"/>
    <w:rsid w:val="00C058A7"/>
    <w:rsid w:val="00C13502"/>
    <w:rsid w:val="00C2548D"/>
    <w:rsid w:val="00C27811"/>
    <w:rsid w:val="00C34714"/>
    <w:rsid w:val="00C4696F"/>
    <w:rsid w:val="00C65D7B"/>
    <w:rsid w:val="00C6614F"/>
    <w:rsid w:val="00C663D2"/>
    <w:rsid w:val="00C71682"/>
    <w:rsid w:val="00C749F1"/>
    <w:rsid w:val="00C774BB"/>
    <w:rsid w:val="00C85C15"/>
    <w:rsid w:val="00CA2265"/>
    <w:rsid w:val="00CA5F5F"/>
    <w:rsid w:val="00CC1BEF"/>
    <w:rsid w:val="00CC6435"/>
    <w:rsid w:val="00CC6694"/>
    <w:rsid w:val="00CD4F06"/>
    <w:rsid w:val="00CE2472"/>
    <w:rsid w:val="00CE2497"/>
    <w:rsid w:val="00CE3E4A"/>
    <w:rsid w:val="00CE6919"/>
    <w:rsid w:val="00CF04F8"/>
    <w:rsid w:val="00D037B0"/>
    <w:rsid w:val="00D038B6"/>
    <w:rsid w:val="00D05C94"/>
    <w:rsid w:val="00D12D0F"/>
    <w:rsid w:val="00D17580"/>
    <w:rsid w:val="00D30219"/>
    <w:rsid w:val="00D502F4"/>
    <w:rsid w:val="00D5448A"/>
    <w:rsid w:val="00D67889"/>
    <w:rsid w:val="00D752C3"/>
    <w:rsid w:val="00D853B2"/>
    <w:rsid w:val="00D91D92"/>
    <w:rsid w:val="00DA0C86"/>
    <w:rsid w:val="00DA2541"/>
    <w:rsid w:val="00DD3C5F"/>
    <w:rsid w:val="00DD6BD0"/>
    <w:rsid w:val="00DF7AEF"/>
    <w:rsid w:val="00E06FC8"/>
    <w:rsid w:val="00E1236A"/>
    <w:rsid w:val="00E12A03"/>
    <w:rsid w:val="00E260A7"/>
    <w:rsid w:val="00E27ADF"/>
    <w:rsid w:val="00E34C1B"/>
    <w:rsid w:val="00E43DA0"/>
    <w:rsid w:val="00E4416C"/>
    <w:rsid w:val="00E51A5C"/>
    <w:rsid w:val="00E54262"/>
    <w:rsid w:val="00E61310"/>
    <w:rsid w:val="00E719B8"/>
    <w:rsid w:val="00E749AA"/>
    <w:rsid w:val="00E867B4"/>
    <w:rsid w:val="00E86EE0"/>
    <w:rsid w:val="00E90BA2"/>
    <w:rsid w:val="00E9238D"/>
    <w:rsid w:val="00EA4F11"/>
    <w:rsid w:val="00EC0C56"/>
    <w:rsid w:val="00EC14A0"/>
    <w:rsid w:val="00EC5875"/>
    <w:rsid w:val="00EC62A4"/>
    <w:rsid w:val="00EE49F5"/>
    <w:rsid w:val="00EF5111"/>
    <w:rsid w:val="00F04230"/>
    <w:rsid w:val="00F11018"/>
    <w:rsid w:val="00F32BB1"/>
    <w:rsid w:val="00F3680E"/>
    <w:rsid w:val="00F43C9E"/>
    <w:rsid w:val="00F471CC"/>
    <w:rsid w:val="00F55C02"/>
    <w:rsid w:val="00F64B7F"/>
    <w:rsid w:val="00F67973"/>
    <w:rsid w:val="00F80695"/>
    <w:rsid w:val="00F84478"/>
    <w:rsid w:val="00F8470E"/>
    <w:rsid w:val="00F84A89"/>
    <w:rsid w:val="00F91624"/>
    <w:rsid w:val="00FB0763"/>
    <w:rsid w:val="00FB1265"/>
    <w:rsid w:val="00FE78CE"/>
    <w:rsid w:val="00FF1B74"/>
    <w:rsid w:val="00FF5F4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semiHidden/>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semiHidden/>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semiHidden/>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rsid w:val="004E7397"/>
    <w:rPr>
      <w:kern w:val="2"/>
      <w:sz w:val="20"/>
      <w:szCs w:val="20"/>
      <w14:ligatures w14:val="standardContextual"/>
    </w:rPr>
  </w:style>
  <w:style w:type="paragraph" w:styleId="Revisin">
    <w:name w:val="Revision"/>
    <w:hidden/>
    <w:uiPriority w:val="99"/>
    <w:semiHidden/>
    <w:rsid w:val="001B13BD"/>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06993"/>
    <w:rPr>
      <w:b/>
      <w:bCs/>
    </w:rPr>
  </w:style>
  <w:style w:type="character" w:customStyle="1" w:styleId="AsuntodelcomentarioCar">
    <w:name w:val="Asunto del comentario Car"/>
    <w:basedOn w:val="TextocomentarioCar"/>
    <w:link w:val="Asuntodelcomentario"/>
    <w:uiPriority w:val="99"/>
    <w:semiHidden/>
    <w:rsid w:val="00406993"/>
    <w:rPr>
      <w:b/>
      <w:bCs/>
      <w:kern w:val="2"/>
      <w:sz w:val="20"/>
      <w:szCs w:val="20"/>
      <w14:ligatures w14:val="standardContextual"/>
    </w:rPr>
  </w:style>
  <w:style w:type="paragraph" w:styleId="Textodeglobo">
    <w:name w:val="Balloon Text"/>
    <w:basedOn w:val="Normal"/>
    <w:link w:val="TextodegloboCar"/>
    <w:uiPriority w:val="99"/>
    <w:semiHidden/>
    <w:unhideWhenUsed/>
    <w:rsid w:val="0034466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4665"/>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1557</TotalTime>
  <Pages>4</Pages>
  <Words>1456</Words>
  <Characters>8174</Characters>
  <Application>Microsoft Office Word</Application>
  <DocSecurity>0</DocSecurity>
  <Lines>173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90</cp:revision>
  <cp:lastPrinted>2024-09-13T21:29:00Z</cp:lastPrinted>
  <dcterms:created xsi:type="dcterms:W3CDTF">2026-01-21T12:56:00Z</dcterms:created>
  <dcterms:modified xsi:type="dcterms:W3CDTF">2026-01-21T22:17:00Z</dcterms:modified>
</cp:coreProperties>
</file>